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93C05" w14:textId="02C0979F" w:rsidR="009637ED" w:rsidRPr="003A5C44" w:rsidRDefault="00E90F99" w:rsidP="009637ED">
      <w:pPr>
        <w:pStyle w:val="3GPPHeader"/>
        <w:spacing w:after="60"/>
        <w:rPr>
          <w:rFonts w:ascii="Arial" w:hAnsi="Arial" w:cs="Arial"/>
          <w:sz w:val="32"/>
          <w:szCs w:val="32"/>
        </w:rPr>
      </w:pPr>
      <w:bookmarkStart w:id="0" w:name="_Hlk494227962"/>
      <w:r>
        <w:rPr>
          <w:rFonts w:ascii="Arial" w:hAnsi="Arial" w:cs="Arial"/>
        </w:rPr>
        <w:t>3GPP TSG-RAN WG1 Meeting #92</w:t>
      </w:r>
      <w:r w:rsidR="009637ED" w:rsidRPr="003A5C44">
        <w:rPr>
          <w:rFonts w:ascii="Arial" w:hAnsi="Arial" w:cs="Arial"/>
        </w:rPr>
        <w:tab/>
      </w:r>
      <w:r w:rsidR="009637ED" w:rsidRPr="003A5C44">
        <w:rPr>
          <w:rFonts w:ascii="Arial" w:hAnsi="Arial" w:cs="Arial"/>
          <w:sz w:val="32"/>
          <w:szCs w:val="32"/>
        </w:rPr>
        <w:t>R1-</w:t>
      </w:r>
      <w:r w:rsidR="00A517E1" w:rsidRPr="00A517E1">
        <w:rPr>
          <w:rFonts w:ascii="Arial" w:hAnsi="Arial" w:cs="Arial"/>
          <w:sz w:val="32"/>
          <w:szCs w:val="32"/>
        </w:rPr>
        <w:t>1801482</w:t>
      </w:r>
    </w:p>
    <w:p w14:paraId="53C06E59" w14:textId="74EAD2C1" w:rsidR="009637ED" w:rsidRPr="003A5C44" w:rsidRDefault="00E90F99" w:rsidP="009637ED">
      <w:pPr>
        <w:pStyle w:val="3GPPHeader"/>
        <w:rPr>
          <w:rFonts w:ascii="Arial" w:hAnsi="Arial" w:cs="Arial"/>
        </w:rPr>
      </w:pPr>
      <w:r>
        <w:rPr>
          <w:rFonts w:ascii="Arial" w:hAnsi="Arial" w:cs="Arial"/>
        </w:rPr>
        <w:t>Athens, Greece, 26</w:t>
      </w:r>
      <w:r w:rsidRPr="00E90F99">
        <w:rPr>
          <w:rFonts w:ascii="Arial" w:hAnsi="Arial" w:cs="Arial"/>
          <w:vertAlign w:val="superscript"/>
        </w:rPr>
        <w:t>th</w:t>
      </w:r>
      <w:r>
        <w:rPr>
          <w:rFonts w:ascii="Arial" w:hAnsi="Arial" w:cs="Arial"/>
        </w:rPr>
        <w:t xml:space="preserve"> February – 2</w:t>
      </w:r>
      <w:r w:rsidRPr="00E90F99">
        <w:rPr>
          <w:rFonts w:ascii="Arial" w:hAnsi="Arial" w:cs="Arial"/>
          <w:vertAlign w:val="superscript"/>
        </w:rPr>
        <w:t>nd</w:t>
      </w:r>
      <w:r>
        <w:rPr>
          <w:rFonts w:ascii="Arial" w:hAnsi="Arial" w:cs="Arial"/>
        </w:rPr>
        <w:t xml:space="preserve"> </w:t>
      </w:r>
      <w:r w:rsidRPr="00E90F99">
        <w:rPr>
          <w:rFonts w:ascii="Arial" w:hAnsi="Arial" w:cs="Arial"/>
        </w:rPr>
        <w:t>March 2018</w:t>
      </w:r>
      <w:r w:rsidR="000110AB">
        <w:rPr>
          <w:rFonts w:ascii="Arial" w:hAnsi="Arial" w:cs="Arial"/>
        </w:rPr>
        <w:tab/>
      </w:r>
    </w:p>
    <w:p w14:paraId="185620B4" w14:textId="1D2569A5" w:rsidR="009637ED" w:rsidRPr="003A5C44" w:rsidRDefault="009637ED" w:rsidP="009637ED">
      <w:pPr>
        <w:pStyle w:val="3GPPHeader"/>
        <w:rPr>
          <w:rFonts w:ascii="Arial" w:hAnsi="Arial" w:cs="Arial"/>
        </w:rPr>
      </w:pPr>
    </w:p>
    <w:p w14:paraId="3B316119" w14:textId="543A8AD4" w:rsidR="009637ED" w:rsidRPr="003A5C44" w:rsidRDefault="008611E3" w:rsidP="009637ED">
      <w:pPr>
        <w:pStyle w:val="3GPPHeader"/>
        <w:rPr>
          <w:rFonts w:ascii="Arial" w:hAnsi="Arial" w:cs="Arial"/>
          <w:sz w:val="22"/>
        </w:rPr>
      </w:pPr>
      <w:r>
        <w:rPr>
          <w:rFonts w:ascii="Arial" w:hAnsi="Arial" w:cs="Arial"/>
          <w:sz w:val="22"/>
        </w:rPr>
        <w:t>Agenda Item:</w:t>
      </w:r>
      <w:r>
        <w:rPr>
          <w:rFonts w:ascii="Arial" w:hAnsi="Arial" w:cs="Arial"/>
          <w:sz w:val="22"/>
        </w:rPr>
        <w:tab/>
        <w:t>6</w:t>
      </w:r>
      <w:r w:rsidR="009637ED" w:rsidRPr="003A5C44">
        <w:rPr>
          <w:rFonts w:ascii="Arial" w:hAnsi="Arial" w:cs="Arial"/>
          <w:sz w:val="22"/>
        </w:rPr>
        <w:t>.2.5.2</w:t>
      </w:r>
    </w:p>
    <w:p w14:paraId="7066CF66" w14:textId="77777777" w:rsidR="009637ED" w:rsidRPr="003A5C44" w:rsidRDefault="009637ED" w:rsidP="009637ED">
      <w:pPr>
        <w:pStyle w:val="3GPPHeader"/>
        <w:rPr>
          <w:rFonts w:ascii="Arial" w:hAnsi="Arial" w:cs="Arial"/>
          <w:sz w:val="22"/>
        </w:rPr>
      </w:pPr>
      <w:r w:rsidRPr="003A5C44">
        <w:rPr>
          <w:rFonts w:ascii="Arial" w:hAnsi="Arial" w:cs="Arial"/>
          <w:sz w:val="22"/>
        </w:rPr>
        <w:t>Source:</w:t>
      </w:r>
      <w:r w:rsidRPr="003A5C44">
        <w:rPr>
          <w:rFonts w:ascii="Arial" w:hAnsi="Arial" w:cs="Arial"/>
          <w:sz w:val="22"/>
        </w:rPr>
        <w:tab/>
        <w:t>Ericsson</w:t>
      </w:r>
    </w:p>
    <w:p w14:paraId="332F7BA9" w14:textId="77777777" w:rsidR="009637ED" w:rsidRPr="003A5C44" w:rsidRDefault="009637ED" w:rsidP="009637ED">
      <w:pPr>
        <w:pStyle w:val="3GPPHeader"/>
        <w:ind w:left="1701" w:hanging="1701"/>
        <w:rPr>
          <w:rFonts w:ascii="Arial" w:hAnsi="Arial" w:cs="Arial"/>
          <w:sz w:val="22"/>
        </w:rPr>
      </w:pPr>
      <w:r w:rsidRPr="003A5C44">
        <w:rPr>
          <w:rFonts w:ascii="Arial" w:hAnsi="Arial" w:cs="Arial"/>
          <w:sz w:val="22"/>
        </w:rPr>
        <w:t>Title:</w:t>
      </w:r>
      <w:r w:rsidRPr="003A5C44">
        <w:rPr>
          <w:rFonts w:ascii="Arial" w:hAnsi="Arial" w:cs="Arial"/>
          <w:sz w:val="22"/>
        </w:rPr>
        <w:tab/>
      </w:r>
      <w:bookmarkStart w:id="1" w:name="_Hlk486582327"/>
      <w:r w:rsidRPr="003A5C44">
        <w:rPr>
          <w:rFonts w:ascii="Arial" w:hAnsi="Arial" w:cs="Arial"/>
          <w:sz w:val="22"/>
        </w:rPr>
        <w:t>Early data transmission for MTC</w:t>
      </w:r>
      <w:bookmarkEnd w:id="1"/>
    </w:p>
    <w:p w14:paraId="3FA7C2C2" w14:textId="77777777" w:rsidR="009637ED" w:rsidRPr="00F55746" w:rsidRDefault="009637ED" w:rsidP="009637ED">
      <w:pPr>
        <w:pStyle w:val="3GPPHeader"/>
        <w:rPr>
          <w:rFonts w:ascii="Arial" w:hAnsi="Arial" w:cs="Arial"/>
          <w:sz w:val="22"/>
        </w:rPr>
      </w:pPr>
      <w:r w:rsidRPr="00F55746">
        <w:rPr>
          <w:rFonts w:ascii="Arial" w:hAnsi="Arial" w:cs="Arial"/>
          <w:sz w:val="22"/>
        </w:rPr>
        <w:t>Document for:</w:t>
      </w:r>
      <w:r w:rsidRPr="00F55746">
        <w:rPr>
          <w:rFonts w:ascii="Arial" w:hAnsi="Arial" w:cs="Arial"/>
          <w:sz w:val="22"/>
        </w:rPr>
        <w:tab/>
        <w:t>Decision</w:t>
      </w:r>
    </w:p>
    <w:p w14:paraId="21E76771" w14:textId="0F4BF81C" w:rsidR="009637ED" w:rsidRPr="00F55746" w:rsidRDefault="009637ED" w:rsidP="009637ED">
      <w:pPr>
        <w:pStyle w:val="Heading1"/>
      </w:pPr>
      <w:r w:rsidRPr="00F55746">
        <w:t>Introduction</w:t>
      </w:r>
    </w:p>
    <w:p w14:paraId="1FA77750" w14:textId="22790EC9" w:rsidR="002C1B9A" w:rsidRDefault="001379C0" w:rsidP="002C1B9A">
      <w:pPr>
        <w:pStyle w:val="BodyText"/>
        <w:rPr>
          <w:rFonts w:ascii="Arial" w:hAnsi="Arial" w:cs="Arial"/>
          <w:sz w:val="20"/>
        </w:rPr>
      </w:pPr>
      <w:r>
        <w:rPr>
          <w:rFonts w:ascii="Arial" w:hAnsi="Arial" w:cs="Arial"/>
          <w:sz w:val="20"/>
          <w:lang w:val="en-GB"/>
        </w:rPr>
        <w:t xml:space="preserve">Early </w:t>
      </w:r>
      <w:r w:rsidR="00432DA7">
        <w:rPr>
          <w:rFonts w:ascii="Arial" w:hAnsi="Arial" w:cs="Arial"/>
          <w:sz w:val="20"/>
          <w:lang w:val="en-GB"/>
        </w:rPr>
        <w:t xml:space="preserve">UL/DL </w:t>
      </w:r>
      <w:r>
        <w:rPr>
          <w:rFonts w:ascii="Arial" w:hAnsi="Arial" w:cs="Arial"/>
          <w:sz w:val="20"/>
          <w:lang w:val="en-GB"/>
        </w:rPr>
        <w:t>data transmission</w:t>
      </w:r>
      <w:r w:rsidR="002C1B9A">
        <w:rPr>
          <w:rFonts w:ascii="Arial" w:hAnsi="Arial" w:cs="Arial"/>
          <w:sz w:val="20"/>
          <w:lang w:val="en-GB"/>
        </w:rPr>
        <w:t xml:space="preserve"> (EDT)</w:t>
      </w:r>
      <w:r w:rsidR="00432DA7">
        <w:rPr>
          <w:rFonts w:ascii="Arial" w:hAnsi="Arial" w:cs="Arial"/>
          <w:sz w:val="20"/>
          <w:lang w:val="en-GB"/>
        </w:rPr>
        <w:t xml:space="preserve"> in Msg3/</w:t>
      </w:r>
      <w:r>
        <w:rPr>
          <w:rFonts w:ascii="Arial" w:hAnsi="Arial" w:cs="Arial"/>
          <w:sz w:val="20"/>
          <w:lang w:val="en-GB"/>
        </w:rPr>
        <w:t xml:space="preserve">Msg4 </w:t>
      </w:r>
      <w:r w:rsidR="008C4942">
        <w:rPr>
          <w:rFonts w:ascii="Arial" w:hAnsi="Arial" w:cs="Arial"/>
          <w:sz w:val="20"/>
          <w:lang w:val="en-GB"/>
        </w:rPr>
        <w:t>is being</w:t>
      </w:r>
      <w:r>
        <w:rPr>
          <w:rFonts w:ascii="Arial" w:hAnsi="Arial" w:cs="Arial"/>
          <w:sz w:val="20"/>
          <w:lang w:val="en-GB"/>
        </w:rPr>
        <w:t xml:space="preserve"> introduced</w:t>
      </w:r>
      <w:r w:rsidR="002C1B9A">
        <w:rPr>
          <w:rFonts w:ascii="Arial" w:hAnsi="Arial" w:cs="Arial"/>
          <w:sz w:val="20"/>
          <w:lang w:val="en-GB"/>
        </w:rPr>
        <w:t xml:space="preserve"> in Rel-15</w:t>
      </w:r>
      <w:r>
        <w:rPr>
          <w:rFonts w:ascii="Arial" w:hAnsi="Arial" w:cs="Arial"/>
          <w:sz w:val="20"/>
          <w:lang w:val="en-GB"/>
        </w:rPr>
        <w:t xml:space="preserve"> </w:t>
      </w:r>
      <w:r>
        <w:rPr>
          <w:rFonts w:ascii="Arial" w:hAnsi="Arial" w:cs="Arial"/>
          <w:sz w:val="20"/>
        </w:rPr>
        <w:t xml:space="preserve">for </w:t>
      </w:r>
      <w:r w:rsidR="002C1B9A">
        <w:rPr>
          <w:rFonts w:ascii="Arial" w:hAnsi="Arial" w:cs="Arial"/>
          <w:sz w:val="20"/>
        </w:rPr>
        <w:t xml:space="preserve">both </w:t>
      </w:r>
      <w:r>
        <w:rPr>
          <w:rFonts w:ascii="Arial" w:hAnsi="Arial" w:cs="Arial"/>
          <w:sz w:val="20"/>
        </w:rPr>
        <w:t xml:space="preserve">BL/CE UEs </w:t>
      </w:r>
      <w:r w:rsidRPr="00F55746">
        <w:rPr>
          <w:rFonts w:ascii="Arial" w:hAnsi="Arial" w:cs="Arial"/>
          <w:sz w:val="20"/>
        </w:rPr>
        <w:fldChar w:fldCharType="begin"/>
      </w:r>
      <w:r w:rsidRPr="003A5C44">
        <w:rPr>
          <w:rFonts w:ascii="Arial" w:hAnsi="Arial" w:cs="Arial"/>
          <w:sz w:val="20"/>
        </w:rPr>
        <w:instrText xml:space="preserve"> REF _Ref174151459 \r \h  \* MERGEFORMAT </w:instrText>
      </w:r>
      <w:r w:rsidRPr="00F55746">
        <w:rPr>
          <w:rFonts w:ascii="Arial" w:hAnsi="Arial" w:cs="Arial"/>
          <w:sz w:val="20"/>
        </w:rPr>
      </w:r>
      <w:r w:rsidRPr="00F55746">
        <w:rPr>
          <w:rFonts w:ascii="Arial" w:hAnsi="Arial" w:cs="Arial"/>
          <w:sz w:val="20"/>
        </w:rPr>
        <w:fldChar w:fldCharType="separate"/>
      </w:r>
      <w:r w:rsidR="00726AA3">
        <w:rPr>
          <w:rFonts w:ascii="Arial" w:hAnsi="Arial" w:cs="Arial"/>
          <w:sz w:val="20"/>
        </w:rPr>
        <w:t>[1]</w:t>
      </w:r>
      <w:r w:rsidRPr="00F55746">
        <w:rPr>
          <w:rFonts w:ascii="Arial" w:hAnsi="Arial" w:cs="Arial"/>
          <w:sz w:val="20"/>
        </w:rPr>
        <w:fldChar w:fldCharType="end"/>
      </w:r>
      <w:r w:rsidRPr="001379C0">
        <w:rPr>
          <w:rFonts w:ascii="Arial" w:hAnsi="Arial" w:cs="Arial"/>
          <w:sz w:val="20"/>
        </w:rPr>
        <w:t xml:space="preserve"> </w:t>
      </w:r>
      <w:r>
        <w:rPr>
          <w:rFonts w:ascii="Arial" w:hAnsi="Arial" w:cs="Arial"/>
          <w:sz w:val="20"/>
        </w:rPr>
        <w:t>and NB-IoT UEs</w:t>
      </w:r>
      <w:r w:rsidRPr="001379C0">
        <w:rPr>
          <w:rFonts w:ascii="Arial" w:hAnsi="Arial" w:cs="Arial"/>
          <w:sz w:val="20"/>
        </w:rPr>
        <w:t xml:space="preserve"> </w:t>
      </w:r>
      <w:r>
        <w:rPr>
          <w:rFonts w:ascii="Arial" w:hAnsi="Arial" w:cs="Arial"/>
          <w:sz w:val="20"/>
        </w:rPr>
        <w:fldChar w:fldCharType="begin"/>
      </w:r>
      <w:r>
        <w:rPr>
          <w:rFonts w:ascii="Arial" w:hAnsi="Arial" w:cs="Arial"/>
          <w:sz w:val="20"/>
        </w:rPr>
        <w:instrText xml:space="preserve"> REF _Ref494224902 \r \h </w:instrText>
      </w:r>
      <w:r>
        <w:rPr>
          <w:rFonts w:ascii="Arial" w:hAnsi="Arial" w:cs="Arial"/>
          <w:sz w:val="20"/>
        </w:rPr>
      </w:r>
      <w:r>
        <w:rPr>
          <w:rFonts w:ascii="Arial" w:hAnsi="Arial" w:cs="Arial"/>
          <w:sz w:val="20"/>
        </w:rPr>
        <w:fldChar w:fldCharType="separate"/>
      </w:r>
      <w:r w:rsidR="00726AA3">
        <w:rPr>
          <w:rFonts w:ascii="Arial" w:hAnsi="Arial" w:cs="Arial"/>
          <w:sz w:val="20"/>
        </w:rPr>
        <w:t>[2]</w:t>
      </w:r>
      <w:r>
        <w:rPr>
          <w:rFonts w:ascii="Arial" w:hAnsi="Arial" w:cs="Arial"/>
          <w:sz w:val="20"/>
        </w:rPr>
        <w:fldChar w:fldCharType="end"/>
      </w:r>
      <w:r>
        <w:rPr>
          <w:rFonts w:ascii="Arial" w:hAnsi="Arial" w:cs="Arial"/>
          <w:sz w:val="20"/>
        </w:rPr>
        <w:t>.</w:t>
      </w:r>
    </w:p>
    <w:p w14:paraId="2CBCB163" w14:textId="1BC9DBEC" w:rsidR="002325BD" w:rsidRPr="00ED4C81" w:rsidRDefault="00207FC7" w:rsidP="002C1B9A">
      <w:pPr>
        <w:pStyle w:val="BodyText"/>
        <w:rPr>
          <w:rFonts w:ascii="Arial" w:hAnsi="Arial" w:cs="Arial"/>
          <w:iCs/>
          <w:sz w:val="20"/>
          <w:szCs w:val="20"/>
        </w:rPr>
      </w:pPr>
      <w:r>
        <w:rPr>
          <w:rFonts w:ascii="Arial" w:hAnsi="Arial" w:cs="Arial"/>
          <w:iCs/>
          <w:sz w:val="20"/>
          <w:szCs w:val="20"/>
        </w:rPr>
        <w:t>RAN1#91 sent the following response to an LS from RAN2</w:t>
      </w:r>
      <w:r w:rsidR="00A367F6" w:rsidRPr="00ED4C81">
        <w:rPr>
          <w:rFonts w:ascii="Arial" w:hAnsi="Arial" w:cs="Arial"/>
          <w:iCs/>
          <w:sz w:val="20"/>
          <w:szCs w:val="20"/>
        </w:rPr>
        <w:t xml:space="preserve"> </w:t>
      </w:r>
      <w:r w:rsidR="00A367F6" w:rsidRPr="00ED4C81">
        <w:rPr>
          <w:rFonts w:ascii="Arial" w:hAnsi="Arial" w:cs="Arial"/>
          <w:iCs/>
          <w:sz w:val="20"/>
          <w:szCs w:val="20"/>
        </w:rPr>
        <w:fldChar w:fldCharType="begin"/>
      </w:r>
      <w:r w:rsidR="00A367F6" w:rsidRPr="00ED4C81">
        <w:rPr>
          <w:rFonts w:ascii="Arial" w:hAnsi="Arial" w:cs="Arial"/>
          <w:iCs/>
          <w:sz w:val="20"/>
          <w:szCs w:val="20"/>
        </w:rPr>
        <w:instrText xml:space="preserve"> REF _Ref498603807 \r \h </w:instrText>
      </w:r>
      <w:r w:rsidR="00ED4C81">
        <w:rPr>
          <w:rFonts w:ascii="Arial" w:hAnsi="Arial" w:cs="Arial"/>
          <w:iCs/>
          <w:sz w:val="20"/>
          <w:szCs w:val="20"/>
        </w:rPr>
        <w:instrText xml:space="preserve"> \* MERGEFORMAT </w:instrText>
      </w:r>
      <w:r w:rsidR="00A367F6" w:rsidRPr="00ED4C81">
        <w:rPr>
          <w:rFonts w:ascii="Arial" w:hAnsi="Arial" w:cs="Arial"/>
          <w:iCs/>
          <w:sz w:val="20"/>
          <w:szCs w:val="20"/>
        </w:rPr>
      </w:r>
      <w:r w:rsidR="00A367F6" w:rsidRPr="00ED4C81">
        <w:rPr>
          <w:rFonts w:ascii="Arial" w:hAnsi="Arial" w:cs="Arial"/>
          <w:iCs/>
          <w:sz w:val="20"/>
          <w:szCs w:val="20"/>
        </w:rPr>
        <w:fldChar w:fldCharType="separate"/>
      </w:r>
      <w:r w:rsidR="00726AA3">
        <w:rPr>
          <w:rFonts w:ascii="Arial" w:hAnsi="Arial" w:cs="Arial"/>
          <w:iCs/>
          <w:sz w:val="20"/>
          <w:szCs w:val="20"/>
        </w:rPr>
        <w:t>[3]</w:t>
      </w:r>
      <w:r w:rsidR="00A367F6" w:rsidRPr="00ED4C81">
        <w:rPr>
          <w:rFonts w:ascii="Arial" w:hAnsi="Arial" w:cs="Arial"/>
          <w:iCs/>
          <w:sz w:val="20"/>
          <w:szCs w:val="20"/>
        </w:rPr>
        <w:fldChar w:fldCharType="end"/>
      </w:r>
      <w:r>
        <w:rPr>
          <w:rFonts w:ascii="Arial" w:hAnsi="Arial" w:cs="Arial"/>
          <w:sz w:val="20"/>
          <w:lang w:val="en-GB" w:eastAsia="zh-CN"/>
        </w:rPr>
        <w:fldChar w:fldCharType="begin"/>
      </w:r>
      <w:r>
        <w:rPr>
          <w:rFonts w:ascii="Arial" w:hAnsi="Arial" w:cs="Arial"/>
          <w:sz w:val="20"/>
          <w:lang w:val="en-GB" w:eastAsia="zh-CN"/>
        </w:rPr>
        <w:instrText xml:space="preserve"> REF _Ref498604254 \r \h </w:instrText>
      </w:r>
      <w:r>
        <w:rPr>
          <w:rFonts w:ascii="Arial" w:hAnsi="Arial" w:cs="Arial"/>
          <w:sz w:val="20"/>
          <w:lang w:val="en-GB" w:eastAsia="zh-CN"/>
        </w:rPr>
      </w:r>
      <w:r>
        <w:rPr>
          <w:rFonts w:ascii="Arial" w:hAnsi="Arial" w:cs="Arial"/>
          <w:sz w:val="20"/>
          <w:lang w:val="en-GB" w:eastAsia="zh-CN"/>
        </w:rPr>
        <w:fldChar w:fldCharType="separate"/>
      </w:r>
      <w:r w:rsidR="00726AA3">
        <w:rPr>
          <w:rFonts w:ascii="Arial" w:hAnsi="Arial" w:cs="Arial"/>
          <w:sz w:val="20"/>
          <w:lang w:val="en-GB" w:eastAsia="zh-CN"/>
        </w:rPr>
        <w:t>[4]</w:t>
      </w:r>
      <w:r>
        <w:rPr>
          <w:rFonts w:ascii="Arial" w:hAnsi="Arial" w:cs="Arial"/>
          <w:sz w:val="20"/>
          <w:lang w:val="en-GB" w:eastAsia="zh-CN"/>
        </w:rPr>
        <w:fldChar w:fldCharType="end"/>
      </w:r>
      <w:r w:rsidR="00A367F6" w:rsidRPr="00ED4C81">
        <w:rPr>
          <w:rFonts w:ascii="Arial" w:hAnsi="Arial" w:cs="Arial"/>
          <w:iCs/>
          <w:sz w:val="20"/>
          <w:szCs w:val="20"/>
        </w:rPr>
        <w:t>:</w:t>
      </w:r>
    </w:p>
    <w:tbl>
      <w:tblPr>
        <w:tblStyle w:val="TableGrid"/>
        <w:tblW w:w="0" w:type="auto"/>
        <w:tblLook w:val="04A0" w:firstRow="1" w:lastRow="0" w:firstColumn="1" w:lastColumn="0" w:noHBand="0" w:noVBand="1"/>
      </w:tblPr>
      <w:tblGrid>
        <w:gridCol w:w="9629"/>
      </w:tblGrid>
      <w:tr w:rsidR="00A367F6" w:rsidRPr="00207FC7" w14:paraId="0BAA3010" w14:textId="77777777" w:rsidTr="00A367F6">
        <w:tc>
          <w:tcPr>
            <w:tcW w:w="9629" w:type="dxa"/>
          </w:tcPr>
          <w:p w14:paraId="0A07EF32" w14:textId="77777777" w:rsidR="00207FC7" w:rsidRPr="00207FC7" w:rsidRDefault="00207FC7" w:rsidP="00207FC7">
            <w:pPr>
              <w:spacing w:after="240" w:line="240" w:lineRule="auto"/>
              <w:rPr>
                <w:rFonts w:ascii="Arial" w:eastAsia="SimSun" w:hAnsi="Arial" w:cs="Arial"/>
                <w:sz w:val="20"/>
                <w:szCs w:val="20"/>
                <w:lang w:val="en-GB" w:eastAsia="zh-CN"/>
              </w:rPr>
            </w:pPr>
            <w:r w:rsidRPr="00207FC7">
              <w:rPr>
                <w:rFonts w:ascii="Arial" w:eastAsia="SimSun" w:hAnsi="Arial" w:cs="Arial"/>
                <w:sz w:val="20"/>
                <w:szCs w:val="20"/>
                <w:lang w:val="en-GB"/>
              </w:rPr>
              <w:t>RAN1 thanks RAN2 for their LS on early data transmission in NB-IoT</w:t>
            </w:r>
            <w:r w:rsidRPr="00207FC7">
              <w:rPr>
                <w:rFonts w:ascii="Arial" w:eastAsia="SimSun" w:hAnsi="Arial" w:cs="Arial"/>
                <w:sz w:val="20"/>
                <w:szCs w:val="20"/>
                <w:lang w:val="en-GB" w:eastAsia="zh-CN"/>
              </w:rPr>
              <w:t xml:space="preserve"> to which RAN1 replies and requests further information as follows.</w:t>
            </w:r>
          </w:p>
          <w:p w14:paraId="6D6FF786" w14:textId="77777777" w:rsidR="00207FC7" w:rsidRPr="00207FC7" w:rsidRDefault="00207FC7" w:rsidP="00207FC7">
            <w:pPr>
              <w:spacing w:after="240" w:line="240" w:lineRule="auto"/>
              <w:rPr>
                <w:rFonts w:ascii="Arial" w:eastAsia="SimSun" w:hAnsi="Arial" w:cs="Arial"/>
                <w:sz w:val="20"/>
                <w:szCs w:val="20"/>
                <w:lang w:val="en-GB" w:eastAsia="zh-CN"/>
              </w:rPr>
            </w:pPr>
            <w:r w:rsidRPr="00207FC7">
              <w:rPr>
                <w:rFonts w:ascii="Arial" w:eastAsia="SimSun" w:hAnsi="Arial" w:cs="Arial"/>
                <w:sz w:val="20"/>
                <w:szCs w:val="20"/>
                <w:lang w:val="en-GB" w:eastAsia="zh-CN"/>
              </w:rPr>
              <w:t>To the questions in the LS from RAN2:</w:t>
            </w:r>
          </w:p>
          <w:p w14:paraId="7B77CFE1" w14:textId="77777777" w:rsidR="00207FC7" w:rsidRPr="00207FC7" w:rsidRDefault="00207FC7" w:rsidP="00207FC7">
            <w:pPr>
              <w:numPr>
                <w:ilvl w:val="0"/>
                <w:numId w:val="23"/>
              </w:numPr>
              <w:spacing w:after="0" w:line="240" w:lineRule="auto"/>
              <w:ind w:left="360"/>
              <w:rPr>
                <w:rFonts w:ascii="Arial" w:eastAsia="SimSun" w:hAnsi="Arial" w:cs="Arial"/>
                <w:i/>
                <w:sz w:val="20"/>
                <w:szCs w:val="20"/>
                <w:lang w:val="en-GB" w:eastAsia="zh-CN"/>
              </w:rPr>
            </w:pPr>
            <w:r w:rsidRPr="00207FC7">
              <w:rPr>
                <w:rFonts w:ascii="Arial" w:eastAsia="SimSun" w:hAnsi="Arial" w:cs="Arial"/>
                <w:sz w:val="20"/>
                <w:szCs w:val="20"/>
                <w:lang w:val="en-GB" w:eastAsia="zh-CN"/>
              </w:rPr>
              <w:t xml:space="preserve">RAN2 question: </w:t>
            </w:r>
            <w:r w:rsidRPr="00207FC7">
              <w:rPr>
                <w:rFonts w:ascii="Arial" w:eastAsia="SimSun" w:hAnsi="Arial" w:cs="Arial"/>
                <w:i/>
                <w:sz w:val="20"/>
                <w:szCs w:val="20"/>
                <w:lang w:val="en-GB" w:eastAsia="zh-CN"/>
              </w:rPr>
              <w:t>To support UL early data transmission in Msg3 during a RACH procedure initiated by a UE in RRC_IDLE, RAN2 assumes that Rel-13 PUSCH TB sizes can be used. Is such assumption viable? If not, what are the possible TB sizes for PUSCH transmission for EDT for eMTC and NB-IoT respectively?</w:t>
            </w:r>
          </w:p>
          <w:p w14:paraId="3E6EE2D9" w14:textId="77777777" w:rsidR="00207FC7" w:rsidRPr="00207FC7" w:rsidRDefault="00207FC7" w:rsidP="00207FC7">
            <w:pPr>
              <w:spacing w:after="0" w:line="240" w:lineRule="auto"/>
              <w:ind w:left="360"/>
              <w:rPr>
                <w:rFonts w:ascii="Arial" w:eastAsia="SimSun" w:hAnsi="Arial" w:cs="Arial"/>
                <w:sz w:val="20"/>
                <w:szCs w:val="20"/>
                <w:lang w:val="en-GB" w:eastAsia="zh-CN"/>
              </w:rPr>
            </w:pPr>
          </w:p>
          <w:p w14:paraId="3F017F44" w14:textId="77777777" w:rsidR="00207FC7" w:rsidRPr="00207FC7" w:rsidRDefault="00207FC7" w:rsidP="00207FC7">
            <w:pPr>
              <w:spacing w:after="0" w:line="240" w:lineRule="auto"/>
              <w:ind w:left="360"/>
              <w:rPr>
                <w:rFonts w:ascii="Arial" w:eastAsia="SimSun" w:hAnsi="Arial" w:cs="Arial"/>
                <w:sz w:val="20"/>
                <w:szCs w:val="20"/>
                <w:lang w:val="en-GB" w:eastAsia="zh-CN"/>
              </w:rPr>
            </w:pPr>
            <w:r w:rsidRPr="00207FC7">
              <w:rPr>
                <w:rFonts w:ascii="Arial" w:eastAsia="SimSun" w:hAnsi="Arial" w:cs="Arial"/>
                <w:sz w:val="20"/>
                <w:szCs w:val="20"/>
                <w:u w:val="single"/>
                <w:lang w:val="en-GB" w:eastAsia="zh-CN"/>
              </w:rPr>
              <w:t>RAN1 reply</w:t>
            </w:r>
            <w:r w:rsidRPr="00207FC7">
              <w:rPr>
                <w:rFonts w:ascii="Arial" w:eastAsia="SimSun" w:hAnsi="Arial" w:cs="Arial"/>
                <w:sz w:val="20"/>
                <w:szCs w:val="20"/>
                <w:lang w:val="en-GB" w:eastAsia="zh-CN"/>
              </w:rPr>
              <w:t>:</w:t>
            </w:r>
          </w:p>
          <w:p w14:paraId="377C24C7" w14:textId="77777777" w:rsidR="00207FC7" w:rsidRPr="00207FC7" w:rsidRDefault="00207FC7" w:rsidP="00207FC7">
            <w:pPr>
              <w:spacing w:after="0" w:line="240" w:lineRule="auto"/>
              <w:ind w:left="720"/>
              <w:rPr>
                <w:rFonts w:ascii="Arial" w:eastAsia="SimSun" w:hAnsi="Arial" w:cs="Arial"/>
                <w:sz w:val="20"/>
                <w:szCs w:val="20"/>
                <w:lang w:val="en-GB" w:eastAsia="zh-CN"/>
              </w:rPr>
            </w:pPr>
            <w:r w:rsidRPr="00207FC7">
              <w:rPr>
                <w:rFonts w:ascii="Arial" w:eastAsia="SimSun" w:hAnsi="Arial" w:cs="Arial"/>
                <w:sz w:val="20"/>
                <w:szCs w:val="20"/>
                <w:lang w:val="en-GB" w:eastAsia="zh-CN"/>
              </w:rPr>
              <w:t>For NB-IoT, RAN1 will select from the Rel-13 NPUSCH TBS values, and it is feasible to support at least 5 MCS/TBS/RU size combinations. (RU = resource unit).</w:t>
            </w:r>
          </w:p>
          <w:p w14:paraId="309BAE4D" w14:textId="77777777" w:rsidR="00207FC7" w:rsidRPr="00207FC7" w:rsidRDefault="00207FC7" w:rsidP="00207FC7">
            <w:pPr>
              <w:spacing w:after="0" w:line="240" w:lineRule="auto"/>
              <w:ind w:left="720"/>
              <w:rPr>
                <w:rFonts w:ascii="Arial" w:eastAsia="SimSun" w:hAnsi="Arial" w:cs="Arial"/>
                <w:sz w:val="20"/>
                <w:szCs w:val="20"/>
                <w:lang w:val="en-GB" w:eastAsia="zh-CN"/>
              </w:rPr>
            </w:pPr>
          </w:p>
          <w:p w14:paraId="5F7A88CD" w14:textId="77777777" w:rsidR="00207FC7" w:rsidRPr="00207FC7" w:rsidRDefault="00207FC7" w:rsidP="00207FC7">
            <w:pPr>
              <w:spacing w:after="0" w:line="240" w:lineRule="auto"/>
              <w:ind w:left="720"/>
              <w:rPr>
                <w:rFonts w:ascii="Arial" w:eastAsia="SimSun" w:hAnsi="Arial" w:cs="Arial"/>
                <w:sz w:val="20"/>
                <w:szCs w:val="20"/>
                <w:lang w:val="en-GB" w:eastAsia="zh-CN"/>
              </w:rPr>
            </w:pPr>
            <w:r w:rsidRPr="00207FC7">
              <w:rPr>
                <w:rFonts w:ascii="Arial" w:eastAsia="SimSun" w:hAnsi="Arial" w:cs="Arial"/>
                <w:sz w:val="20"/>
                <w:szCs w:val="20"/>
                <w:lang w:val="en-GB" w:eastAsia="zh-CN"/>
              </w:rPr>
              <w:t xml:space="preserve">For eMTC, RAN1 will select from the Rel-13 PUSCH TBS values, and the maximum TBS for early data transmission in Msg3 is 1000 bits for PRACH CE levels 0 and 1 and 936 bits for PRACH CE levels 2 and 3. </w:t>
            </w:r>
          </w:p>
          <w:p w14:paraId="7ADF0F97" w14:textId="77777777" w:rsidR="00207FC7" w:rsidRPr="00207FC7" w:rsidRDefault="00207FC7" w:rsidP="00207FC7">
            <w:pPr>
              <w:spacing w:after="0" w:line="240" w:lineRule="auto"/>
              <w:ind w:left="720"/>
              <w:rPr>
                <w:rFonts w:ascii="Arial" w:eastAsia="SimSun" w:hAnsi="Arial" w:cs="Arial"/>
                <w:sz w:val="20"/>
                <w:szCs w:val="20"/>
                <w:lang w:val="en-GB" w:eastAsia="zh-CN"/>
              </w:rPr>
            </w:pPr>
          </w:p>
          <w:p w14:paraId="5A65FC01" w14:textId="77777777" w:rsidR="00207FC7" w:rsidRPr="00207FC7" w:rsidRDefault="00207FC7" w:rsidP="00207FC7">
            <w:pPr>
              <w:spacing w:after="0" w:line="240" w:lineRule="auto"/>
              <w:ind w:left="720"/>
              <w:rPr>
                <w:rFonts w:ascii="Arial" w:eastAsia="SimSun" w:hAnsi="Arial" w:cs="Arial"/>
                <w:sz w:val="20"/>
                <w:szCs w:val="20"/>
                <w:lang w:val="en-GB" w:eastAsia="zh-CN"/>
              </w:rPr>
            </w:pPr>
            <w:r w:rsidRPr="00207FC7">
              <w:rPr>
                <w:rFonts w:ascii="Arial" w:eastAsia="SimSun" w:hAnsi="Arial" w:cs="Arial"/>
                <w:sz w:val="20"/>
                <w:szCs w:val="20"/>
                <w:lang w:val="en-GB" w:eastAsia="zh-CN"/>
              </w:rPr>
              <w:t>Note that RAN1 replied in part in a previous LS R1-1719103.</w:t>
            </w:r>
          </w:p>
          <w:p w14:paraId="15819ECA" w14:textId="77777777" w:rsidR="00207FC7" w:rsidRPr="00207FC7" w:rsidRDefault="00207FC7" w:rsidP="00207FC7">
            <w:pPr>
              <w:spacing w:after="0" w:line="240" w:lineRule="auto"/>
              <w:ind w:left="360"/>
              <w:rPr>
                <w:rFonts w:ascii="Arial" w:eastAsia="SimSun" w:hAnsi="Arial" w:cs="Arial"/>
                <w:sz w:val="20"/>
                <w:szCs w:val="20"/>
                <w:lang w:val="en-GB" w:eastAsia="zh-CN"/>
              </w:rPr>
            </w:pPr>
          </w:p>
          <w:p w14:paraId="28B5587E" w14:textId="77777777" w:rsidR="00207FC7" w:rsidRPr="00207FC7" w:rsidRDefault="00207FC7" w:rsidP="00207FC7">
            <w:pPr>
              <w:numPr>
                <w:ilvl w:val="0"/>
                <w:numId w:val="23"/>
              </w:numPr>
              <w:spacing w:after="0" w:line="240" w:lineRule="auto"/>
              <w:ind w:left="360"/>
              <w:rPr>
                <w:rFonts w:ascii="Arial" w:eastAsia="SimSun" w:hAnsi="Arial" w:cs="Arial"/>
                <w:i/>
                <w:sz w:val="20"/>
                <w:szCs w:val="20"/>
                <w:lang w:val="en-GB" w:eastAsia="zh-CN"/>
              </w:rPr>
            </w:pPr>
            <w:r w:rsidRPr="00207FC7">
              <w:rPr>
                <w:rFonts w:ascii="Arial" w:eastAsia="SimSun" w:hAnsi="Arial" w:cs="Arial"/>
                <w:sz w:val="20"/>
                <w:szCs w:val="20"/>
                <w:lang w:val="en-GB" w:eastAsia="zh-CN"/>
              </w:rPr>
              <w:t xml:space="preserve">RAN2 question: </w:t>
            </w:r>
            <w:r w:rsidRPr="00207FC7">
              <w:rPr>
                <w:rFonts w:ascii="Arial" w:eastAsia="SimSun" w:hAnsi="Arial" w:cs="Arial"/>
                <w:i/>
                <w:sz w:val="20"/>
                <w:szCs w:val="20"/>
                <w:lang w:val="en-GB" w:eastAsia="zh-CN"/>
              </w:rPr>
              <w:t>To support above TB sizes for Msg3, would there be need for new UL grant format(s) in RAR?  If yes, what changes are foreseen?</w:t>
            </w:r>
          </w:p>
          <w:p w14:paraId="50109A96" w14:textId="77777777" w:rsidR="00207FC7" w:rsidRPr="00207FC7" w:rsidRDefault="00207FC7" w:rsidP="00207FC7">
            <w:pPr>
              <w:spacing w:after="0" w:line="240" w:lineRule="auto"/>
              <w:ind w:left="360"/>
              <w:rPr>
                <w:rFonts w:ascii="Arial" w:eastAsia="SimSun" w:hAnsi="Arial" w:cs="Arial"/>
                <w:sz w:val="20"/>
                <w:szCs w:val="20"/>
                <w:lang w:val="en-GB" w:eastAsia="zh-CN"/>
              </w:rPr>
            </w:pPr>
          </w:p>
          <w:p w14:paraId="28074AE7" w14:textId="77777777" w:rsidR="00207FC7" w:rsidRPr="00207FC7" w:rsidRDefault="00207FC7" w:rsidP="00207FC7">
            <w:pPr>
              <w:spacing w:after="0" w:line="240" w:lineRule="auto"/>
              <w:ind w:left="360"/>
              <w:rPr>
                <w:rFonts w:ascii="Arial" w:eastAsia="SimSun" w:hAnsi="Arial" w:cs="Arial"/>
                <w:sz w:val="20"/>
                <w:szCs w:val="20"/>
                <w:lang w:val="en-GB" w:eastAsia="zh-CN"/>
              </w:rPr>
            </w:pPr>
            <w:r w:rsidRPr="00207FC7">
              <w:rPr>
                <w:rFonts w:ascii="Arial" w:eastAsia="SimSun" w:hAnsi="Arial" w:cs="Arial"/>
                <w:sz w:val="20"/>
                <w:szCs w:val="20"/>
                <w:u w:val="single"/>
                <w:lang w:val="en-GB" w:eastAsia="zh-CN"/>
              </w:rPr>
              <w:t>RAN1 reply</w:t>
            </w:r>
            <w:r w:rsidRPr="00207FC7">
              <w:rPr>
                <w:rFonts w:ascii="Arial" w:eastAsia="SimSun" w:hAnsi="Arial" w:cs="Arial"/>
                <w:sz w:val="20"/>
                <w:szCs w:val="20"/>
                <w:lang w:val="en-GB" w:eastAsia="zh-CN"/>
              </w:rPr>
              <w:t>:</w:t>
            </w:r>
          </w:p>
          <w:p w14:paraId="3AD154AA" w14:textId="77777777" w:rsidR="00207FC7" w:rsidRPr="00207FC7" w:rsidRDefault="00207FC7" w:rsidP="00207FC7">
            <w:pPr>
              <w:spacing w:after="0" w:line="240" w:lineRule="auto"/>
              <w:ind w:left="720"/>
              <w:rPr>
                <w:rFonts w:ascii="Arial" w:eastAsia="SimSun" w:hAnsi="Arial" w:cs="Arial"/>
                <w:sz w:val="20"/>
                <w:szCs w:val="20"/>
                <w:lang w:val="en-GB" w:eastAsia="zh-CN"/>
              </w:rPr>
            </w:pPr>
            <w:r w:rsidRPr="00207FC7">
              <w:rPr>
                <w:rFonts w:ascii="Arial" w:eastAsia="SimSun" w:hAnsi="Arial" w:cs="Arial"/>
                <w:sz w:val="20"/>
                <w:szCs w:val="20"/>
                <w:lang w:val="en-GB" w:eastAsia="zh-CN"/>
              </w:rPr>
              <w:t>For NB-IoT, it has been agreed in RAN1 that:</w:t>
            </w:r>
          </w:p>
          <w:p w14:paraId="0BA9C1F2" w14:textId="77777777" w:rsidR="00207FC7" w:rsidRPr="00207FC7" w:rsidRDefault="00207FC7" w:rsidP="00207FC7">
            <w:pPr>
              <w:numPr>
                <w:ilvl w:val="0"/>
                <w:numId w:val="30"/>
              </w:numPr>
              <w:spacing w:after="0" w:line="240" w:lineRule="auto"/>
              <w:rPr>
                <w:rFonts w:ascii="Arial" w:eastAsia="SimSun" w:hAnsi="Arial" w:cs="Arial"/>
                <w:sz w:val="20"/>
                <w:szCs w:val="20"/>
                <w:lang w:val="en-GB" w:eastAsia="zh-CN"/>
              </w:rPr>
            </w:pPr>
            <w:r w:rsidRPr="00207FC7">
              <w:rPr>
                <w:rFonts w:ascii="Arial" w:eastAsia="SimSun" w:hAnsi="Arial" w:cs="Arial"/>
                <w:sz w:val="20"/>
                <w:szCs w:val="20"/>
                <w:lang w:val="en-GB" w:eastAsia="zh-CN"/>
              </w:rPr>
              <w:t xml:space="preserve">The number of MCS/TBS/RU states that can be used for EDT will be chosen from </w:t>
            </w:r>
          </w:p>
          <w:p w14:paraId="0A821FA2" w14:textId="77777777" w:rsidR="00207FC7" w:rsidRPr="00207FC7" w:rsidRDefault="00207FC7" w:rsidP="00207FC7">
            <w:pPr>
              <w:numPr>
                <w:ilvl w:val="1"/>
                <w:numId w:val="28"/>
              </w:numPr>
              <w:tabs>
                <w:tab w:val="num" w:pos="1800"/>
              </w:tabs>
              <w:spacing w:after="0" w:line="240" w:lineRule="auto"/>
              <w:ind w:left="180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Limited MCS/TBS/RU states</w:t>
            </w:r>
          </w:p>
          <w:p w14:paraId="3D043E9A" w14:textId="77777777" w:rsidR="00207FC7" w:rsidRPr="00207FC7" w:rsidRDefault="00207FC7" w:rsidP="00207FC7">
            <w:pPr>
              <w:numPr>
                <w:ilvl w:val="2"/>
                <w:numId w:val="28"/>
              </w:numPr>
              <w:tabs>
                <w:tab w:val="num" w:pos="2520"/>
              </w:tabs>
              <w:spacing w:after="0" w:line="240" w:lineRule="auto"/>
              <w:ind w:left="252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Alt. 0: 5 unused MCS/TBS/RU states and 0 bit in SIB</w:t>
            </w:r>
          </w:p>
          <w:p w14:paraId="66E26EFD" w14:textId="77777777" w:rsidR="00207FC7" w:rsidRPr="00207FC7" w:rsidRDefault="00207FC7" w:rsidP="00207FC7">
            <w:pPr>
              <w:numPr>
                <w:ilvl w:val="2"/>
                <w:numId w:val="28"/>
              </w:numPr>
              <w:tabs>
                <w:tab w:val="num" w:pos="2520"/>
              </w:tabs>
              <w:spacing w:after="0" w:line="240" w:lineRule="auto"/>
              <w:ind w:left="252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Alt. 1: As many as supported by using 1 spare bit from RAR and 0 bit in SIB</w:t>
            </w:r>
          </w:p>
          <w:p w14:paraId="17C8BFF9" w14:textId="77777777" w:rsidR="00207FC7" w:rsidRPr="00207FC7" w:rsidRDefault="00207FC7" w:rsidP="00207FC7">
            <w:pPr>
              <w:numPr>
                <w:ilvl w:val="2"/>
                <w:numId w:val="28"/>
              </w:numPr>
              <w:tabs>
                <w:tab w:val="num" w:pos="2520"/>
              </w:tabs>
              <w:spacing w:after="0" w:line="240" w:lineRule="auto"/>
              <w:ind w:left="252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Alt. 2: As many as supported by using 2 spare bits from RAR and 0 bit in SIB</w:t>
            </w:r>
          </w:p>
          <w:p w14:paraId="0B7961B1" w14:textId="77777777" w:rsidR="00207FC7" w:rsidRPr="00207FC7" w:rsidRDefault="00207FC7" w:rsidP="00207FC7">
            <w:pPr>
              <w:numPr>
                <w:ilvl w:val="2"/>
                <w:numId w:val="28"/>
              </w:numPr>
              <w:tabs>
                <w:tab w:val="num" w:pos="2520"/>
              </w:tabs>
              <w:spacing w:after="0" w:line="240" w:lineRule="auto"/>
              <w:ind w:left="252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Alt. 3: As many as supported by using 2 bits in SIB and 0 spare bit in RAR</w:t>
            </w:r>
          </w:p>
          <w:p w14:paraId="4AA5798C" w14:textId="77777777" w:rsidR="00207FC7" w:rsidRPr="00207FC7" w:rsidRDefault="00207FC7" w:rsidP="00207FC7">
            <w:pPr>
              <w:numPr>
                <w:ilvl w:val="2"/>
                <w:numId w:val="28"/>
              </w:numPr>
              <w:tabs>
                <w:tab w:val="num" w:pos="2520"/>
              </w:tabs>
              <w:spacing w:after="0" w:line="240" w:lineRule="auto"/>
              <w:ind w:left="252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Alt. 4: As many as supported by using maximum TBS value in SIB and 0 spare bit in RAR</w:t>
            </w:r>
          </w:p>
          <w:p w14:paraId="4934DD2E" w14:textId="77777777" w:rsidR="00207FC7" w:rsidRPr="00207FC7" w:rsidRDefault="00207FC7" w:rsidP="00207FC7">
            <w:pPr>
              <w:numPr>
                <w:ilvl w:val="2"/>
                <w:numId w:val="28"/>
              </w:numPr>
              <w:tabs>
                <w:tab w:val="num" w:pos="2520"/>
              </w:tabs>
              <w:spacing w:after="0" w:line="240" w:lineRule="auto"/>
              <w:ind w:left="252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Alt. 5: 1 spare bit in RAR used for new/modified UL grant and 0 bit in SIB</w:t>
            </w:r>
          </w:p>
          <w:p w14:paraId="0C160814" w14:textId="77777777" w:rsidR="00207FC7" w:rsidRPr="00207FC7" w:rsidRDefault="00207FC7" w:rsidP="00207FC7">
            <w:pPr>
              <w:numPr>
                <w:ilvl w:val="0"/>
                <w:numId w:val="30"/>
              </w:numPr>
              <w:spacing w:after="0" w:line="240" w:lineRule="auto"/>
              <w:rPr>
                <w:rFonts w:ascii="Arial" w:eastAsia="SimSun" w:hAnsi="Arial" w:cs="Arial"/>
                <w:sz w:val="20"/>
                <w:szCs w:val="20"/>
                <w:lang w:val="en-GB" w:eastAsia="zh-CN"/>
              </w:rPr>
            </w:pPr>
            <w:r w:rsidRPr="00207FC7">
              <w:rPr>
                <w:rFonts w:ascii="Arial" w:eastAsia="SimSun" w:hAnsi="Arial" w:cs="Arial"/>
                <w:sz w:val="20"/>
                <w:szCs w:val="20"/>
                <w:lang w:val="en-GB" w:eastAsia="zh-CN"/>
              </w:rPr>
              <w:t>From RAN1’s point of view</w:t>
            </w:r>
          </w:p>
          <w:p w14:paraId="44409CFD" w14:textId="77777777" w:rsidR="00207FC7" w:rsidRPr="00207FC7" w:rsidRDefault="00207FC7" w:rsidP="00207FC7">
            <w:pPr>
              <w:numPr>
                <w:ilvl w:val="1"/>
                <w:numId w:val="28"/>
              </w:numPr>
              <w:tabs>
                <w:tab w:val="num" w:pos="1800"/>
              </w:tabs>
              <w:spacing w:after="0" w:line="240" w:lineRule="auto"/>
              <w:ind w:left="1800"/>
              <w:rPr>
                <w:rFonts w:ascii="Times New Roman" w:eastAsia="SimSun" w:hAnsi="Times New Roman" w:cs="Times New Roman"/>
                <w:sz w:val="20"/>
                <w:szCs w:val="20"/>
                <w:lang w:val="en-GB" w:eastAsia="x-none"/>
              </w:rPr>
            </w:pPr>
            <w:r w:rsidRPr="00207FC7">
              <w:rPr>
                <w:rFonts w:ascii="Times New Roman" w:eastAsia="SimSun" w:hAnsi="Times New Roman" w:cs="Times New Roman"/>
                <w:sz w:val="20"/>
                <w:szCs w:val="20"/>
                <w:lang w:val="en-GB" w:eastAsia="x-none"/>
              </w:rPr>
              <w:lastRenderedPageBreak/>
              <w:t xml:space="preserve">Uplink subcarrier spacing field, subcarrier indication field, scheduling delay field and Msg3 repetition number field in RAR UL Grant for uplink EDT in Msg3 do not need to be changed according to current RAN2 agreements. </w:t>
            </w:r>
          </w:p>
          <w:p w14:paraId="7DD378D0" w14:textId="77777777" w:rsidR="00207FC7" w:rsidRPr="00207FC7" w:rsidRDefault="00207FC7" w:rsidP="00207FC7">
            <w:pPr>
              <w:numPr>
                <w:ilvl w:val="1"/>
                <w:numId w:val="28"/>
              </w:numPr>
              <w:tabs>
                <w:tab w:val="num" w:pos="1800"/>
              </w:tabs>
              <w:spacing w:after="0" w:line="240" w:lineRule="auto"/>
              <w:ind w:left="180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The above applies to above Alts. 1-4</w:t>
            </w:r>
          </w:p>
          <w:p w14:paraId="34CEBAC6" w14:textId="77777777" w:rsidR="00207FC7" w:rsidRPr="00207FC7" w:rsidRDefault="00207FC7" w:rsidP="00207FC7">
            <w:pPr>
              <w:spacing w:after="0" w:line="240" w:lineRule="auto"/>
              <w:ind w:left="720"/>
              <w:rPr>
                <w:rFonts w:ascii="Arial" w:eastAsia="SimSun" w:hAnsi="Arial" w:cs="Arial"/>
                <w:sz w:val="20"/>
                <w:szCs w:val="20"/>
                <w:lang w:val="en-GB" w:eastAsia="zh-CN"/>
              </w:rPr>
            </w:pPr>
          </w:p>
          <w:p w14:paraId="79E01777" w14:textId="77777777" w:rsidR="00207FC7" w:rsidRPr="00207FC7" w:rsidRDefault="00207FC7" w:rsidP="00207FC7">
            <w:pPr>
              <w:spacing w:after="240" w:line="240" w:lineRule="auto"/>
              <w:rPr>
                <w:rFonts w:ascii="Arial" w:eastAsia="Times New Roman" w:hAnsi="Arial" w:cs="Arial"/>
                <w:sz w:val="20"/>
                <w:szCs w:val="20"/>
                <w:lang w:val="en-GB" w:eastAsia="ko-KR"/>
              </w:rPr>
            </w:pPr>
            <w:r w:rsidRPr="00207FC7">
              <w:rPr>
                <w:rFonts w:ascii="Arial" w:eastAsia="Times New Roman" w:hAnsi="Arial" w:cs="Arial"/>
                <w:sz w:val="20"/>
                <w:szCs w:val="20"/>
                <w:lang w:val="en-GB" w:eastAsia="ko-KR"/>
              </w:rPr>
              <w:t>RAN1 respectfully ask RAN2:</w:t>
            </w:r>
          </w:p>
          <w:p w14:paraId="24F132C2" w14:textId="77777777" w:rsidR="00207FC7" w:rsidRPr="00207FC7" w:rsidRDefault="00207FC7" w:rsidP="00207FC7">
            <w:pPr>
              <w:numPr>
                <w:ilvl w:val="0"/>
                <w:numId w:val="29"/>
              </w:numPr>
              <w:spacing w:after="240" w:line="240" w:lineRule="auto"/>
              <w:rPr>
                <w:rFonts w:ascii="Arial" w:eastAsia="Times New Roman" w:hAnsi="Arial" w:cs="Arial"/>
                <w:sz w:val="20"/>
                <w:szCs w:val="20"/>
                <w:lang w:val="en-GB" w:eastAsia="ko-KR"/>
              </w:rPr>
            </w:pPr>
            <w:r w:rsidRPr="00207FC7">
              <w:rPr>
                <w:rFonts w:ascii="Arial" w:eastAsia="Times New Roman" w:hAnsi="Arial" w:cs="Arial"/>
                <w:sz w:val="20"/>
                <w:szCs w:val="20"/>
                <w:lang w:val="en-GB" w:eastAsia="ko-KR"/>
              </w:rPr>
              <w:t>To inform RAN1 how many TBS values are needed for early data transmission for each of NB-IoT and eMTC.</w:t>
            </w:r>
          </w:p>
          <w:p w14:paraId="54350023" w14:textId="77777777" w:rsidR="00207FC7" w:rsidRPr="00207FC7" w:rsidRDefault="00207FC7" w:rsidP="00207FC7">
            <w:pPr>
              <w:numPr>
                <w:ilvl w:val="0"/>
                <w:numId w:val="29"/>
              </w:numPr>
              <w:spacing w:after="240" w:line="240" w:lineRule="auto"/>
              <w:rPr>
                <w:rFonts w:ascii="Arial" w:eastAsia="Times New Roman" w:hAnsi="Arial" w:cs="Arial"/>
                <w:sz w:val="20"/>
                <w:szCs w:val="20"/>
                <w:lang w:val="en-GB" w:eastAsia="ko-KR"/>
              </w:rPr>
            </w:pPr>
            <w:r w:rsidRPr="00207FC7">
              <w:rPr>
                <w:rFonts w:ascii="Arial" w:eastAsia="Times New Roman" w:hAnsi="Arial" w:cs="Arial"/>
                <w:sz w:val="20"/>
                <w:szCs w:val="20"/>
                <w:lang w:val="en-GB" w:eastAsia="ko-KR"/>
              </w:rPr>
              <w:t xml:space="preserve">To provide feedback on the above mentioned alternatives for </w:t>
            </w:r>
            <w:r w:rsidRPr="00207FC7">
              <w:rPr>
                <w:rFonts w:ascii="Arial" w:eastAsia="SimSun" w:hAnsi="Arial" w:cs="Arial"/>
                <w:sz w:val="20"/>
                <w:szCs w:val="20"/>
                <w:lang w:val="en-GB" w:eastAsia="zh-CN"/>
              </w:rPr>
              <w:t>the number of MCS/TBS/RU states for NB-IoT</w:t>
            </w:r>
            <w:r w:rsidRPr="00207FC7">
              <w:rPr>
                <w:rFonts w:ascii="Arial" w:eastAsia="Times New Roman" w:hAnsi="Arial" w:cs="Arial"/>
                <w:sz w:val="20"/>
                <w:szCs w:val="20"/>
                <w:lang w:val="en-GB" w:eastAsia="ko-KR"/>
              </w:rPr>
              <w:t>.</w:t>
            </w:r>
          </w:p>
          <w:p w14:paraId="7DBE615D" w14:textId="263AEEB6" w:rsidR="00A367F6" w:rsidRPr="00207FC7" w:rsidRDefault="00207FC7" w:rsidP="00207FC7">
            <w:pPr>
              <w:numPr>
                <w:ilvl w:val="0"/>
                <w:numId w:val="29"/>
              </w:numPr>
              <w:spacing w:after="240" w:line="240" w:lineRule="auto"/>
              <w:rPr>
                <w:rFonts w:ascii="Arial" w:eastAsia="Times New Roman" w:hAnsi="Arial" w:cs="Arial"/>
                <w:sz w:val="20"/>
                <w:szCs w:val="20"/>
                <w:lang w:val="en-GB" w:eastAsia="ko-KR"/>
              </w:rPr>
            </w:pPr>
            <w:r w:rsidRPr="00207FC7">
              <w:rPr>
                <w:rFonts w:ascii="Arial" w:eastAsia="Times New Roman" w:hAnsi="Arial" w:cs="Arial"/>
                <w:sz w:val="20"/>
                <w:szCs w:val="20"/>
                <w:lang w:val="en-GB" w:eastAsia="ko-KR"/>
              </w:rPr>
              <w:t>To inform RAN1 whether one reserved bit in MAC RAR can be used for the EDT feature for eMTC.</w:t>
            </w:r>
          </w:p>
        </w:tc>
      </w:tr>
    </w:tbl>
    <w:p w14:paraId="0AB79447" w14:textId="77777777" w:rsidR="00375E69" w:rsidRDefault="00375E69" w:rsidP="00375E69">
      <w:pPr>
        <w:rPr>
          <w:rFonts w:ascii="Arial" w:hAnsi="Arial" w:cs="Arial"/>
          <w:sz w:val="20"/>
          <w:lang w:val="en-GB" w:eastAsia="zh-CN"/>
        </w:rPr>
      </w:pPr>
    </w:p>
    <w:p w14:paraId="0D403CDF" w14:textId="0A1A941E" w:rsidR="00154C73" w:rsidRDefault="00154C73" w:rsidP="00375E69">
      <w:pPr>
        <w:pStyle w:val="BodyText"/>
        <w:rPr>
          <w:rFonts w:ascii="Arial" w:hAnsi="Arial" w:cs="Arial"/>
          <w:sz w:val="20"/>
          <w:lang w:val="en-GB" w:eastAsia="zh-CN"/>
        </w:rPr>
      </w:pPr>
      <w:r>
        <w:rPr>
          <w:rFonts w:ascii="Arial" w:hAnsi="Arial" w:cs="Arial"/>
          <w:sz w:val="20"/>
          <w:lang w:val="en-GB" w:eastAsia="zh-CN"/>
        </w:rPr>
        <w:t>RAN2</w:t>
      </w:r>
      <w:r w:rsidR="00C32468">
        <w:rPr>
          <w:rFonts w:ascii="Arial" w:hAnsi="Arial" w:cs="Arial"/>
          <w:sz w:val="20"/>
          <w:lang w:val="en-GB" w:eastAsia="zh-CN"/>
        </w:rPr>
        <w:t xml:space="preserve">#100 briefly discussed padding issues in Msg3 for EDT and subsequently carried out an email discussion on how to address these padding issues </w:t>
      </w:r>
      <w:r w:rsidR="00C32468">
        <w:rPr>
          <w:rFonts w:ascii="Arial" w:hAnsi="Arial" w:cs="Arial"/>
          <w:sz w:val="20"/>
          <w:lang w:val="en-GB" w:eastAsia="zh-CN"/>
        </w:rPr>
        <w:fldChar w:fldCharType="begin"/>
      </w:r>
      <w:r w:rsidR="00C32468">
        <w:rPr>
          <w:rFonts w:ascii="Arial" w:hAnsi="Arial" w:cs="Arial"/>
          <w:sz w:val="20"/>
          <w:lang w:val="en-GB" w:eastAsia="zh-CN"/>
        </w:rPr>
        <w:instrText xml:space="preserve"> REF _Ref506468955 \r \h </w:instrText>
      </w:r>
      <w:r w:rsidR="00C32468">
        <w:rPr>
          <w:rFonts w:ascii="Arial" w:hAnsi="Arial" w:cs="Arial"/>
          <w:sz w:val="20"/>
          <w:lang w:val="en-GB" w:eastAsia="zh-CN"/>
        </w:rPr>
      </w:r>
      <w:r w:rsidR="00C32468">
        <w:rPr>
          <w:rFonts w:ascii="Arial" w:hAnsi="Arial" w:cs="Arial"/>
          <w:sz w:val="20"/>
          <w:lang w:val="en-GB" w:eastAsia="zh-CN"/>
        </w:rPr>
        <w:fldChar w:fldCharType="separate"/>
      </w:r>
      <w:r w:rsidR="00726AA3">
        <w:rPr>
          <w:rFonts w:ascii="Arial" w:hAnsi="Arial" w:cs="Arial"/>
          <w:sz w:val="20"/>
          <w:lang w:val="en-GB" w:eastAsia="zh-CN"/>
        </w:rPr>
        <w:t>[5]</w:t>
      </w:r>
      <w:r w:rsidR="00C32468">
        <w:rPr>
          <w:rFonts w:ascii="Arial" w:hAnsi="Arial" w:cs="Arial"/>
          <w:sz w:val="20"/>
          <w:lang w:val="en-GB" w:eastAsia="zh-CN"/>
        </w:rPr>
        <w:fldChar w:fldCharType="end"/>
      </w:r>
      <w:r w:rsidR="00C32468">
        <w:rPr>
          <w:rFonts w:ascii="Arial" w:hAnsi="Arial" w:cs="Arial"/>
          <w:sz w:val="20"/>
          <w:lang w:val="en-GB" w:eastAsia="zh-CN"/>
        </w:rPr>
        <w:t>.</w:t>
      </w:r>
    </w:p>
    <w:p w14:paraId="49E37543" w14:textId="46AD1081" w:rsidR="00375E69" w:rsidRDefault="00375E69" w:rsidP="00375E69">
      <w:pPr>
        <w:pStyle w:val="Heading1"/>
      </w:pPr>
      <w:r w:rsidRPr="00F55746">
        <w:t>Discussion</w:t>
      </w:r>
    </w:p>
    <w:p w14:paraId="1DE3B338" w14:textId="71AE2024" w:rsidR="00DF2377" w:rsidRDefault="00DF2377" w:rsidP="00DF2377">
      <w:pPr>
        <w:rPr>
          <w:rFonts w:ascii="Arial" w:hAnsi="Arial" w:cs="Arial"/>
          <w:sz w:val="20"/>
          <w:szCs w:val="20"/>
          <w:lang w:eastAsia="zh-CN"/>
        </w:rPr>
      </w:pPr>
      <w:r>
        <w:rPr>
          <w:rFonts w:ascii="Arial" w:hAnsi="Arial" w:cs="Arial"/>
          <w:sz w:val="20"/>
          <w:szCs w:val="20"/>
          <w:lang w:eastAsia="zh-CN"/>
        </w:rPr>
        <w:t>RAN2 has agreed that PRACH partitioning is used to indicate a UE’s intention to use EDT in Msg3. There is no strict need for maintaining the MAC RAR message for EDT backwards compatible with the MAC RAR message for non-EDT, but it may be beneficial from implementation reusability point of view if the changes are small compared to legacy.</w:t>
      </w:r>
      <w:r w:rsidR="00C954EC">
        <w:rPr>
          <w:rFonts w:ascii="Arial" w:hAnsi="Arial" w:cs="Arial"/>
          <w:sz w:val="20"/>
          <w:szCs w:val="20"/>
          <w:lang w:eastAsia="zh-CN"/>
        </w:rPr>
        <w:t xml:space="preserve"> In the following we consider ways to adapt the UL grant for EDT without increasing the UL grant size.</w:t>
      </w:r>
    </w:p>
    <w:p w14:paraId="446750F1" w14:textId="0727A482" w:rsidR="000A5135" w:rsidRDefault="00311437" w:rsidP="00311437">
      <w:pPr>
        <w:rPr>
          <w:rFonts w:ascii="Arial" w:hAnsi="Arial" w:cs="Arial"/>
          <w:sz w:val="20"/>
          <w:szCs w:val="20"/>
          <w:lang w:val="en-GB" w:eastAsia="zh-CN"/>
        </w:rPr>
      </w:pPr>
      <w:r w:rsidRPr="000D7048">
        <w:rPr>
          <w:rFonts w:ascii="Arial" w:hAnsi="Arial" w:cs="Arial"/>
          <w:sz w:val="20"/>
          <w:szCs w:val="20"/>
          <w:lang w:eastAsia="zh-CN"/>
        </w:rPr>
        <w:fldChar w:fldCharType="begin"/>
      </w:r>
      <w:r w:rsidRPr="000D7048">
        <w:rPr>
          <w:rFonts w:ascii="Arial" w:hAnsi="Arial" w:cs="Arial"/>
          <w:sz w:val="20"/>
          <w:szCs w:val="20"/>
          <w:lang w:val="en-GB" w:eastAsia="zh-CN"/>
        </w:rPr>
        <w:instrText xml:space="preserve"> REF _Ref494242395 \h </w:instrText>
      </w:r>
      <w:r w:rsidRPr="003A5C44">
        <w:rPr>
          <w:rFonts w:ascii="Arial" w:hAnsi="Arial" w:cs="Arial"/>
          <w:sz w:val="20"/>
          <w:szCs w:val="20"/>
          <w:lang w:eastAsia="zh-CN"/>
        </w:rPr>
        <w:instrText xml:space="preserve"> \* MERGEFORMAT </w:instrText>
      </w:r>
      <w:r w:rsidRPr="000D7048">
        <w:rPr>
          <w:rFonts w:ascii="Arial" w:hAnsi="Arial" w:cs="Arial"/>
          <w:sz w:val="20"/>
          <w:szCs w:val="20"/>
          <w:lang w:eastAsia="zh-CN"/>
        </w:rPr>
      </w:r>
      <w:r w:rsidRPr="000D7048">
        <w:rPr>
          <w:rFonts w:ascii="Arial" w:hAnsi="Arial" w:cs="Arial"/>
          <w:sz w:val="20"/>
          <w:szCs w:val="20"/>
          <w:lang w:eastAsia="zh-CN"/>
        </w:rPr>
        <w:fldChar w:fldCharType="separate"/>
      </w:r>
      <w:r w:rsidR="00726AA3" w:rsidRPr="00726AA3">
        <w:rPr>
          <w:rFonts w:ascii="Arial" w:hAnsi="Arial" w:cs="Arial"/>
          <w:sz w:val="20"/>
          <w:szCs w:val="20"/>
        </w:rPr>
        <w:t xml:space="preserve">Figure </w:t>
      </w:r>
      <w:r w:rsidR="00726AA3" w:rsidRPr="00726AA3">
        <w:rPr>
          <w:rFonts w:ascii="Arial" w:hAnsi="Arial" w:cs="Arial"/>
          <w:noProof/>
          <w:sz w:val="20"/>
          <w:szCs w:val="20"/>
        </w:rPr>
        <w:t>1</w:t>
      </w:r>
      <w:r w:rsidRPr="000D7048">
        <w:rPr>
          <w:rFonts w:ascii="Arial" w:hAnsi="Arial" w:cs="Arial"/>
          <w:sz w:val="20"/>
          <w:szCs w:val="20"/>
          <w:lang w:eastAsia="zh-CN"/>
        </w:rPr>
        <w:fldChar w:fldCharType="end"/>
      </w:r>
      <w:r w:rsidRPr="003A5C44">
        <w:rPr>
          <w:rFonts w:ascii="Arial" w:hAnsi="Arial" w:cs="Arial"/>
          <w:sz w:val="20"/>
          <w:szCs w:val="20"/>
          <w:lang w:eastAsia="zh-CN"/>
        </w:rPr>
        <w:t xml:space="preserve"> and </w:t>
      </w:r>
      <w:r w:rsidRPr="000D7048">
        <w:rPr>
          <w:rFonts w:ascii="Arial" w:hAnsi="Arial" w:cs="Arial"/>
          <w:sz w:val="20"/>
          <w:szCs w:val="20"/>
          <w:lang w:eastAsia="zh-CN"/>
        </w:rPr>
        <w:fldChar w:fldCharType="begin"/>
      </w:r>
      <w:r w:rsidRPr="003A5C44">
        <w:rPr>
          <w:rFonts w:ascii="Arial" w:hAnsi="Arial" w:cs="Arial"/>
          <w:sz w:val="20"/>
          <w:szCs w:val="20"/>
          <w:lang w:eastAsia="zh-CN"/>
        </w:rPr>
        <w:instrText xml:space="preserve"> REF _Ref494242397 \h  \* MERGEFORMAT </w:instrText>
      </w:r>
      <w:r w:rsidRPr="000D7048">
        <w:rPr>
          <w:rFonts w:ascii="Arial" w:hAnsi="Arial" w:cs="Arial"/>
          <w:sz w:val="20"/>
          <w:szCs w:val="20"/>
          <w:lang w:eastAsia="zh-CN"/>
        </w:rPr>
      </w:r>
      <w:r w:rsidRPr="000D7048">
        <w:rPr>
          <w:rFonts w:ascii="Arial" w:hAnsi="Arial" w:cs="Arial"/>
          <w:sz w:val="20"/>
          <w:szCs w:val="20"/>
          <w:lang w:eastAsia="zh-CN"/>
        </w:rPr>
        <w:fldChar w:fldCharType="separate"/>
      </w:r>
      <w:r w:rsidR="00726AA3" w:rsidRPr="00726AA3">
        <w:rPr>
          <w:rFonts w:ascii="Arial" w:hAnsi="Arial" w:cs="Arial"/>
          <w:sz w:val="20"/>
          <w:szCs w:val="20"/>
        </w:rPr>
        <w:t xml:space="preserve">Figure </w:t>
      </w:r>
      <w:r w:rsidR="00726AA3" w:rsidRPr="00726AA3">
        <w:rPr>
          <w:rFonts w:ascii="Arial" w:hAnsi="Arial" w:cs="Arial"/>
          <w:noProof/>
          <w:sz w:val="20"/>
          <w:szCs w:val="20"/>
        </w:rPr>
        <w:t>2</w:t>
      </w:r>
      <w:r w:rsidRPr="000D7048">
        <w:rPr>
          <w:rFonts w:ascii="Arial" w:hAnsi="Arial" w:cs="Arial"/>
          <w:sz w:val="20"/>
          <w:szCs w:val="20"/>
          <w:lang w:eastAsia="zh-CN"/>
        </w:rPr>
        <w:fldChar w:fldCharType="end"/>
      </w:r>
      <w:r w:rsidRPr="000D7048">
        <w:rPr>
          <w:rFonts w:ascii="Arial" w:hAnsi="Arial" w:cs="Arial"/>
          <w:sz w:val="20"/>
          <w:szCs w:val="20"/>
          <w:lang w:val="en-GB" w:eastAsia="zh-CN"/>
        </w:rPr>
        <w:t xml:space="preserve"> show the definitions of the MAC RAR message </w:t>
      </w:r>
      <w:r w:rsidR="00C979D6">
        <w:rPr>
          <w:rFonts w:ascii="Arial" w:hAnsi="Arial" w:cs="Arial"/>
          <w:sz w:val="20"/>
          <w:szCs w:val="20"/>
          <w:lang w:val="en-GB" w:eastAsia="zh-CN"/>
        </w:rPr>
        <w:t xml:space="preserve">for BL/CE UEs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_Ref494242725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726AA3">
        <w:rPr>
          <w:rFonts w:ascii="Arial" w:hAnsi="Arial" w:cs="Arial"/>
          <w:sz w:val="20"/>
          <w:szCs w:val="20"/>
          <w:lang w:val="en-GB" w:eastAsia="zh-CN"/>
        </w:rPr>
        <w:t>[6]</w:t>
      </w:r>
      <w:r>
        <w:rPr>
          <w:rFonts w:ascii="Arial" w:hAnsi="Arial" w:cs="Arial"/>
          <w:sz w:val="20"/>
          <w:szCs w:val="20"/>
          <w:lang w:val="en-GB" w:eastAsia="zh-CN"/>
        </w:rPr>
        <w:fldChar w:fldCharType="end"/>
      </w:r>
      <w:r>
        <w:rPr>
          <w:rFonts w:ascii="Arial" w:hAnsi="Arial" w:cs="Arial"/>
          <w:sz w:val="20"/>
          <w:szCs w:val="20"/>
          <w:lang w:val="en-GB" w:eastAsia="zh-CN"/>
        </w:rPr>
        <w:t>.</w:t>
      </w:r>
      <w:r w:rsidR="00C979D6">
        <w:rPr>
          <w:rFonts w:ascii="Arial" w:hAnsi="Arial" w:cs="Arial"/>
          <w:sz w:val="20"/>
          <w:szCs w:val="20"/>
          <w:lang w:val="en-GB" w:eastAsia="zh-CN"/>
        </w:rPr>
        <w:t xml:space="preserve"> As can be seen from the figures, the UL grant field is 4+8+8=20 bits for CE mode A and 4+8=12 bits for CE mode B.</w:t>
      </w:r>
    </w:p>
    <w:p w14:paraId="2C1CC416" w14:textId="77777777" w:rsidR="00565E42" w:rsidRPr="00A32341" w:rsidRDefault="00565E42" w:rsidP="00565E42">
      <w:pPr>
        <w:pStyle w:val="TH"/>
        <w:rPr>
          <w:rFonts w:ascii="Arial" w:hAnsi="Arial" w:cs="Arial"/>
          <w:noProof/>
          <w:sz w:val="20"/>
          <w:szCs w:val="20"/>
        </w:rPr>
      </w:pPr>
      <w:r w:rsidRPr="00A32341">
        <w:rPr>
          <w:rFonts w:ascii="Arial" w:hAnsi="Arial" w:cs="Arial"/>
          <w:noProof/>
          <w:sz w:val="20"/>
          <w:szCs w:val="20"/>
        </w:rPr>
        <w:object w:dxaOrig="3512" w:dyaOrig="2494" w14:anchorId="2C5DC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61.25pt" o:ole="">
            <v:imagedata r:id="rId9" o:title=""/>
          </v:shape>
          <o:OLEObject Type="Embed" ProgID="Visio.Drawing.11" ShapeID="_x0000_i1025" DrawAspect="Content" ObjectID="_1580330661" r:id="rId10"/>
        </w:object>
      </w:r>
    </w:p>
    <w:p w14:paraId="669B406E" w14:textId="33D4B19D" w:rsidR="00565E42" w:rsidRPr="003A5C44" w:rsidRDefault="00A32341" w:rsidP="00A32341">
      <w:pPr>
        <w:pStyle w:val="Caption"/>
        <w:rPr>
          <w:rFonts w:ascii="Arial" w:hAnsi="Arial" w:cs="Arial"/>
          <w:noProof/>
        </w:rPr>
      </w:pPr>
      <w:bookmarkStart w:id="2" w:name="_Ref494242395"/>
      <w:r w:rsidRPr="003A5C44">
        <w:rPr>
          <w:rFonts w:ascii="Arial" w:hAnsi="Arial" w:cs="Arial"/>
        </w:rPr>
        <w:t xml:space="preserve">Figure </w:t>
      </w:r>
      <w:r w:rsidRPr="00A32341">
        <w:rPr>
          <w:rFonts w:ascii="Arial" w:hAnsi="Arial" w:cs="Arial"/>
        </w:rPr>
        <w:fldChar w:fldCharType="begin"/>
      </w:r>
      <w:r w:rsidRPr="003A5C44">
        <w:rPr>
          <w:rFonts w:ascii="Arial" w:hAnsi="Arial" w:cs="Arial"/>
        </w:rPr>
        <w:instrText xml:space="preserve"> SEQ Figure \* ARABIC </w:instrText>
      </w:r>
      <w:r w:rsidRPr="00A32341">
        <w:rPr>
          <w:rFonts w:ascii="Arial" w:hAnsi="Arial" w:cs="Arial"/>
        </w:rPr>
        <w:fldChar w:fldCharType="separate"/>
      </w:r>
      <w:r w:rsidR="00726AA3">
        <w:rPr>
          <w:rFonts w:ascii="Arial" w:hAnsi="Arial" w:cs="Arial"/>
          <w:noProof/>
        </w:rPr>
        <w:t>1</w:t>
      </w:r>
      <w:r w:rsidRPr="00A32341">
        <w:rPr>
          <w:rFonts w:ascii="Arial" w:hAnsi="Arial" w:cs="Arial"/>
        </w:rPr>
        <w:fldChar w:fldCharType="end"/>
      </w:r>
      <w:bookmarkEnd w:id="2"/>
      <w:r w:rsidRPr="003A5C44">
        <w:rPr>
          <w:rFonts w:ascii="Arial" w:hAnsi="Arial" w:cs="Arial"/>
        </w:rPr>
        <w:t xml:space="preserve">: </w:t>
      </w:r>
      <w:r w:rsidRPr="003A5C44">
        <w:rPr>
          <w:rFonts w:ascii="Arial" w:hAnsi="Arial" w:cs="Arial"/>
          <w:noProof/>
        </w:rPr>
        <w:t xml:space="preserve">Definition of </w:t>
      </w:r>
      <w:r w:rsidR="00AB4277" w:rsidRPr="003A5C44">
        <w:rPr>
          <w:rFonts w:ascii="Arial" w:hAnsi="Arial" w:cs="Arial"/>
          <w:noProof/>
        </w:rPr>
        <w:t>MAC RAR for CE mode A (PRACH CE level 0 &amp; 1)</w:t>
      </w:r>
    </w:p>
    <w:p w14:paraId="6D039DE4" w14:textId="77777777" w:rsidR="00565E42" w:rsidRPr="00A32341" w:rsidRDefault="00565E42" w:rsidP="00565E42">
      <w:pPr>
        <w:pStyle w:val="TF"/>
        <w:rPr>
          <w:rFonts w:ascii="Arial" w:hAnsi="Arial" w:cs="Arial"/>
          <w:noProof/>
          <w:sz w:val="20"/>
          <w:szCs w:val="20"/>
        </w:rPr>
      </w:pPr>
      <w:r w:rsidRPr="00A32341">
        <w:rPr>
          <w:rFonts w:ascii="Arial" w:hAnsi="Arial" w:cs="Arial"/>
          <w:noProof/>
          <w:sz w:val="20"/>
          <w:szCs w:val="20"/>
        </w:rPr>
        <w:object w:dxaOrig="3496" w:dyaOrig="2131" w14:anchorId="2555D5C2">
          <v:shape id="_x0000_i1026" type="#_x0000_t75" style="width:174.75pt;height:137.25pt" o:ole="">
            <v:imagedata r:id="rId11" o:title=""/>
          </v:shape>
          <o:OLEObject Type="Embed" ProgID="Visio.Drawing.11" ShapeID="_x0000_i1026" DrawAspect="Content" ObjectID="_1580330662" r:id="rId12"/>
        </w:object>
      </w:r>
    </w:p>
    <w:p w14:paraId="584FDD74" w14:textId="4746380B" w:rsidR="00ED4C81" w:rsidRDefault="00A32341" w:rsidP="00ED4C81">
      <w:pPr>
        <w:pStyle w:val="TF"/>
        <w:rPr>
          <w:rFonts w:ascii="Arial" w:hAnsi="Arial" w:cs="Arial"/>
          <w:noProof/>
        </w:rPr>
      </w:pPr>
      <w:bookmarkStart w:id="3" w:name="_Ref494242397"/>
      <w:r w:rsidRPr="003A5C44">
        <w:rPr>
          <w:rFonts w:ascii="Arial" w:hAnsi="Arial" w:cs="Arial"/>
        </w:rPr>
        <w:t xml:space="preserve">Figure </w:t>
      </w:r>
      <w:r w:rsidRPr="00A32341">
        <w:rPr>
          <w:rFonts w:ascii="Arial" w:hAnsi="Arial" w:cs="Arial"/>
        </w:rPr>
        <w:fldChar w:fldCharType="begin"/>
      </w:r>
      <w:r w:rsidRPr="003A5C44">
        <w:rPr>
          <w:rFonts w:ascii="Arial" w:hAnsi="Arial" w:cs="Arial"/>
        </w:rPr>
        <w:instrText xml:space="preserve"> SEQ Figure \* ARABIC </w:instrText>
      </w:r>
      <w:r w:rsidRPr="00A32341">
        <w:rPr>
          <w:rFonts w:ascii="Arial" w:hAnsi="Arial" w:cs="Arial"/>
        </w:rPr>
        <w:fldChar w:fldCharType="separate"/>
      </w:r>
      <w:r w:rsidR="00726AA3">
        <w:rPr>
          <w:rFonts w:ascii="Arial" w:hAnsi="Arial" w:cs="Arial"/>
          <w:noProof/>
        </w:rPr>
        <w:t>2</w:t>
      </w:r>
      <w:r w:rsidRPr="00A32341">
        <w:rPr>
          <w:rFonts w:ascii="Arial" w:hAnsi="Arial" w:cs="Arial"/>
        </w:rPr>
        <w:fldChar w:fldCharType="end"/>
      </w:r>
      <w:bookmarkEnd w:id="3"/>
      <w:r w:rsidRPr="003A5C44">
        <w:rPr>
          <w:rFonts w:ascii="Arial" w:hAnsi="Arial" w:cs="Arial"/>
        </w:rPr>
        <w:t xml:space="preserve">: </w:t>
      </w:r>
      <w:r w:rsidRPr="003A5C44">
        <w:rPr>
          <w:rFonts w:ascii="Arial" w:hAnsi="Arial" w:cs="Arial"/>
          <w:noProof/>
        </w:rPr>
        <w:t xml:space="preserve">Definition of </w:t>
      </w:r>
      <w:r w:rsidR="00565E42" w:rsidRPr="003A5C44">
        <w:rPr>
          <w:rFonts w:ascii="Arial" w:hAnsi="Arial" w:cs="Arial"/>
          <w:noProof/>
        </w:rPr>
        <w:t xml:space="preserve">MAC RAR for </w:t>
      </w:r>
      <w:r w:rsidR="00AB4277" w:rsidRPr="003A5C44">
        <w:rPr>
          <w:rFonts w:ascii="Arial" w:hAnsi="Arial" w:cs="Arial"/>
          <w:noProof/>
        </w:rPr>
        <w:t>CE mode B (PRACH CE level 2 &amp; 3)</w:t>
      </w:r>
    </w:p>
    <w:p w14:paraId="1F842ADC" w14:textId="77777777" w:rsidR="0056179B" w:rsidRDefault="0056179B" w:rsidP="00ED4C81">
      <w:pPr>
        <w:rPr>
          <w:rFonts w:ascii="Arial" w:hAnsi="Arial" w:cs="Arial"/>
          <w:sz w:val="20"/>
          <w:szCs w:val="20"/>
          <w:lang w:val="en-GB" w:eastAsia="zh-CN"/>
        </w:rPr>
      </w:pPr>
    </w:p>
    <w:p w14:paraId="40D27385" w14:textId="45250988" w:rsidR="00ED4C81" w:rsidRDefault="00ED4C81" w:rsidP="00ED4C81">
      <w:pPr>
        <w:rPr>
          <w:rFonts w:ascii="Arial" w:hAnsi="Arial" w:cs="Arial"/>
          <w:sz w:val="20"/>
          <w:szCs w:val="20"/>
          <w:lang w:val="en-GB" w:eastAsia="zh-CN"/>
        </w:rPr>
      </w:pPr>
      <w:r w:rsidRPr="000D7048">
        <w:rPr>
          <w:rFonts w:ascii="Arial" w:hAnsi="Arial" w:cs="Arial"/>
          <w:sz w:val="20"/>
          <w:szCs w:val="20"/>
          <w:lang w:val="en-GB" w:eastAsia="zh-CN"/>
        </w:rPr>
        <w:fldChar w:fldCharType="begin"/>
      </w:r>
      <w:r w:rsidRPr="000D7048">
        <w:rPr>
          <w:rFonts w:ascii="Arial" w:hAnsi="Arial" w:cs="Arial"/>
          <w:sz w:val="20"/>
          <w:szCs w:val="20"/>
          <w:lang w:val="en-GB" w:eastAsia="zh-CN"/>
        </w:rPr>
        <w:instrText xml:space="preserve"> REF _Ref494242679 \h </w:instrText>
      </w:r>
      <w:r>
        <w:rPr>
          <w:rFonts w:ascii="Arial" w:hAnsi="Arial" w:cs="Arial"/>
          <w:sz w:val="20"/>
          <w:szCs w:val="20"/>
          <w:lang w:val="en-GB" w:eastAsia="zh-CN"/>
        </w:rPr>
        <w:instrText xml:space="preserve"> \* MERGEFORMAT </w:instrText>
      </w:r>
      <w:r w:rsidRPr="000D7048">
        <w:rPr>
          <w:rFonts w:ascii="Arial" w:hAnsi="Arial" w:cs="Arial"/>
          <w:sz w:val="20"/>
          <w:szCs w:val="20"/>
          <w:lang w:val="en-GB" w:eastAsia="zh-CN"/>
        </w:rPr>
      </w:r>
      <w:r w:rsidRPr="000D7048">
        <w:rPr>
          <w:rFonts w:ascii="Arial" w:hAnsi="Arial" w:cs="Arial"/>
          <w:sz w:val="20"/>
          <w:szCs w:val="20"/>
          <w:lang w:val="en-GB" w:eastAsia="zh-CN"/>
        </w:rPr>
        <w:fldChar w:fldCharType="separate"/>
      </w:r>
      <w:r w:rsidR="00726AA3" w:rsidRPr="00726AA3">
        <w:rPr>
          <w:rFonts w:ascii="Arial" w:hAnsi="Arial" w:cs="Arial"/>
          <w:sz w:val="20"/>
          <w:szCs w:val="20"/>
        </w:rPr>
        <w:t xml:space="preserve">Table </w:t>
      </w:r>
      <w:r w:rsidR="00726AA3" w:rsidRPr="00726AA3">
        <w:rPr>
          <w:rFonts w:ascii="Arial" w:hAnsi="Arial" w:cs="Arial"/>
          <w:noProof/>
          <w:sz w:val="20"/>
          <w:szCs w:val="20"/>
        </w:rPr>
        <w:t>1</w:t>
      </w:r>
      <w:r w:rsidRPr="000D7048">
        <w:rPr>
          <w:rFonts w:ascii="Arial" w:hAnsi="Arial" w:cs="Arial"/>
          <w:sz w:val="20"/>
          <w:szCs w:val="20"/>
          <w:lang w:val="en-GB" w:eastAsia="zh-CN"/>
        </w:rPr>
        <w:fldChar w:fldCharType="end"/>
      </w:r>
      <w:r>
        <w:rPr>
          <w:rFonts w:ascii="Arial" w:hAnsi="Arial" w:cs="Arial"/>
          <w:sz w:val="20"/>
          <w:szCs w:val="20"/>
          <w:lang w:val="en-GB" w:eastAsia="zh-CN"/>
        </w:rPr>
        <w:t xml:space="preserve"> shows the definitions of the UL grant field in the MAC RAR for BL/CE UEs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_Ref494242868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726AA3">
        <w:rPr>
          <w:rFonts w:ascii="Arial" w:hAnsi="Arial" w:cs="Arial"/>
          <w:sz w:val="20"/>
          <w:szCs w:val="20"/>
          <w:lang w:val="en-GB" w:eastAsia="zh-CN"/>
        </w:rPr>
        <w:t>[7]</w:t>
      </w:r>
      <w:r>
        <w:rPr>
          <w:rFonts w:ascii="Arial" w:hAnsi="Arial" w:cs="Arial"/>
          <w:sz w:val="20"/>
          <w:szCs w:val="20"/>
          <w:lang w:val="en-GB" w:eastAsia="zh-CN"/>
        </w:rPr>
        <w:fldChar w:fldCharType="end"/>
      </w:r>
      <w:r>
        <w:rPr>
          <w:rFonts w:ascii="Arial" w:hAnsi="Arial" w:cs="Arial"/>
          <w:sz w:val="20"/>
          <w:szCs w:val="20"/>
          <w:lang w:val="en-GB" w:eastAsia="zh-CN"/>
        </w:rPr>
        <w:t>. The MCS/TBS field</w:t>
      </w:r>
      <w:r w:rsidR="0056179B">
        <w:rPr>
          <w:rFonts w:ascii="Arial" w:hAnsi="Arial" w:cs="Arial"/>
          <w:sz w:val="20"/>
          <w:szCs w:val="20"/>
          <w:lang w:val="en-GB" w:eastAsia="zh-CN"/>
        </w:rPr>
        <w:t xml:space="preserve"> size is 3 bits for</w:t>
      </w:r>
      <w:r>
        <w:rPr>
          <w:rFonts w:ascii="Arial" w:hAnsi="Arial" w:cs="Arial"/>
          <w:sz w:val="20"/>
          <w:szCs w:val="20"/>
          <w:lang w:val="en-GB" w:eastAsia="zh-CN"/>
        </w:rPr>
        <w:t xml:space="preserve"> CE mode A and </w:t>
      </w:r>
      <w:r w:rsidR="0056179B">
        <w:rPr>
          <w:rFonts w:ascii="Arial" w:hAnsi="Arial" w:cs="Arial"/>
          <w:sz w:val="20"/>
          <w:szCs w:val="20"/>
          <w:lang w:val="en-GB" w:eastAsia="zh-CN"/>
        </w:rPr>
        <w:t>2</w:t>
      </w:r>
      <w:r>
        <w:rPr>
          <w:rFonts w:ascii="Arial" w:hAnsi="Arial" w:cs="Arial"/>
          <w:sz w:val="20"/>
          <w:szCs w:val="20"/>
          <w:lang w:val="en-GB" w:eastAsia="zh-CN"/>
        </w:rPr>
        <w:t xml:space="preserve"> bits </w:t>
      </w:r>
      <w:r w:rsidR="0056179B">
        <w:rPr>
          <w:rFonts w:ascii="Arial" w:hAnsi="Arial" w:cs="Arial"/>
          <w:sz w:val="20"/>
          <w:szCs w:val="20"/>
          <w:lang w:val="en-GB" w:eastAsia="zh-CN"/>
        </w:rPr>
        <w:t>for</w:t>
      </w:r>
      <w:r>
        <w:rPr>
          <w:rFonts w:ascii="Arial" w:hAnsi="Arial" w:cs="Arial"/>
          <w:sz w:val="20"/>
          <w:szCs w:val="20"/>
          <w:lang w:val="en-GB" w:eastAsia="zh-CN"/>
        </w:rPr>
        <w:t xml:space="preserve"> CE mode B</w:t>
      </w:r>
      <w:r w:rsidR="0056179B">
        <w:rPr>
          <w:rFonts w:ascii="Arial" w:hAnsi="Arial" w:cs="Arial"/>
          <w:sz w:val="20"/>
          <w:szCs w:val="20"/>
          <w:lang w:val="en-GB" w:eastAsia="zh-CN"/>
        </w:rPr>
        <w:t>.</w:t>
      </w:r>
      <w:r w:rsidR="0056179B" w:rsidRPr="0056179B">
        <w:rPr>
          <w:rFonts w:ascii="Arial" w:hAnsi="Arial" w:cs="Arial"/>
          <w:sz w:val="20"/>
          <w:szCs w:val="20"/>
          <w:lang w:val="en-GB" w:eastAsia="zh-CN"/>
        </w:rPr>
        <w:t xml:space="preserve"> </w:t>
      </w:r>
      <w:r w:rsidR="0056179B">
        <w:rPr>
          <w:rFonts w:ascii="Arial" w:hAnsi="Arial" w:cs="Arial"/>
          <w:sz w:val="20"/>
          <w:szCs w:val="20"/>
          <w:lang w:val="en-GB" w:eastAsia="zh-CN"/>
        </w:rPr>
        <w:t>If it is desired to keep one legacy value for fall-back operation, there are 7 other values in CE mode A and 3 other values in CE mode B that could be used for EDT grants without increasing the field size.</w:t>
      </w:r>
    </w:p>
    <w:p w14:paraId="72129906" w14:textId="733CA43A" w:rsidR="00364294" w:rsidRDefault="007763BB" w:rsidP="00364294">
      <w:pPr>
        <w:pStyle w:val="Proposal"/>
        <w:rPr>
          <w:rFonts w:ascii="Arial" w:hAnsi="Arial" w:cs="Arial"/>
          <w:sz w:val="20"/>
          <w:szCs w:val="20"/>
        </w:rPr>
      </w:pPr>
      <w:bookmarkStart w:id="4" w:name="_Toc506573817"/>
      <w:bookmarkStart w:id="5" w:name="_Toc506573837"/>
      <w:bookmarkStart w:id="6" w:name="_Toc506573851"/>
      <w:bookmarkStart w:id="7" w:name="_Toc506573862"/>
      <w:bookmarkStart w:id="8" w:name="_Toc506573877"/>
      <w:bookmarkStart w:id="9" w:name="_Toc506574154"/>
      <w:bookmarkStart w:id="10" w:name="_Toc506574167"/>
      <w:bookmarkStart w:id="11" w:name="_Toc506574449"/>
      <w:bookmarkStart w:id="12" w:name="_Toc506575182"/>
      <w:bookmarkStart w:id="13" w:name="_Toc506576339"/>
      <w:bookmarkStart w:id="14" w:name="_Toc506576498"/>
      <w:bookmarkStart w:id="15" w:name="_Toc506576504"/>
      <w:bookmarkStart w:id="16" w:name="_Toc506576523"/>
      <w:bookmarkStart w:id="17" w:name="_Toc506576531"/>
      <w:bookmarkStart w:id="18" w:name="_Toc506572350"/>
      <w:bookmarkStart w:id="19" w:name="_Toc506572844"/>
      <w:bookmarkStart w:id="20" w:name="_Toc506573215"/>
      <w:bookmarkStart w:id="21" w:name="_Toc506588742"/>
      <w:r>
        <w:rPr>
          <w:rFonts w:ascii="Arial" w:hAnsi="Arial" w:cs="Arial"/>
          <w:sz w:val="20"/>
          <w:szCs w:val="20"/>
        </w:rPr>
        <w:t xml:space="preserve">If </w:t>
      </w:r>
      <w:r w:rsidR="00364294">
        <w:rPr>
          <w:rFonts w:ascii="Arial" w:hAnsi="Arial" w:cs="Arial"/>
          <w:sz w:val="20"/>
          <w:szCs w:val="20"/>
        </w:rPr>
        <w:t xml:space="preserve">RAN2 </w:t>
      </w:r>
      <w:r>
        <w:rPr>
          <w:rFonts w:ascii="Arial" w:hAnsi="Arial" w:cs="Arial"/>
          <w:sz w:val="20"/>
          <w:szCs w:val="20"/>
        </w:rPr>
        <w:t xml:space="preserve">indicates </w:t>
      </w:r>
      <w:r w:rsidR="00364294">
        <w:rPr>
          <w:rFonts w:ascii="Arial" w:hAnsi="Arial" w:cs="Arial"/>
          <w:sz w:val="20"/>
          <w:szCs w:val="20"/>
        </w:rPr>
        <w:t xml:space="preserve">that only a small number of </w:t>
      </w:r>
      <w:r w:rsidR="0017560A">
        <w:rPr>
          <w:rFonts w:ascii="Arial" w:hAnsi="Arial" w:cs="Arial"/>
          <w:sz w:val="20"/>
          <w:szCs w:val="20"/>
        </w:rPr>
        <w:t>MCS/TBS</w:t>
      </w:r>
      <w:r w:rsidR="00364294">
        <w:rPr>
          <w:rFonts w:ascii="Arial" w:hAnsi="Arial" w:cs="Arial"/>
          <w:sz w:val="20"/>
          <w:szCs w:val="20"/>
        </w:rPr>
        <w:t xml:space="preserve"> values are needed, they</w:t>
      </w:r>
      <w:r>
        <w:rPr>
          <w:rFonts w:ascii="Arial" w:hAnsi="Arial" w:cs="Arial"/>
          <w:sz w:val="20"/>
          <w:szCs w:val="20"/>
        </w:rPr>
        <w:t xml:space="preserve"> are </w:t>
      </w:r>
      <w:r w:rsidR="00364294">
        <w:rPr>
          <w:rFonts w:ascii="Arial" w:hAnsi="Arial" w:cs="Arial"/>
          <w:sz w:val="20"/>
          <w:szCs w:val="20"/>
        </w:rPr>
        <w:t xml:space="preserve">accommodated in the existing </w:t>
      </w:r>
      <w:r w:rsidR="0017560A">
        <w:rPr>
          <w:rFonts w:ascii="Arial" w:hAnsi="Arial" w:cs="Arial"/>
          <w:sz w:val="20"/>
          <w:szCs w:val="20"/>
        </w:rPr>
        <w:t>MCS/TBS</w:t>
      </w:r>
      <w:r w:rsidR="00364294">
        <w:rPr>
          <w:rFonts w:ascii="Arial" w:hAnsi="Arial" w:cs="Arial"/>
          <w:sz w:val="20"/>
          <w:szCs w:val="20"/>
        </w:rPr>
        <w:t xml:space="preserve"> index field</w:t>
      </w:r>
      <w:r w:rsidR="00383F79">
        <w:rPr>
          <w:rFonts w:ascii="Arial" w:hAnsi="Arial" w:cs="Arial"/>
          <w:sz w:val="20"/>
          <w:szCs w:val="20"/>
        </w:rPr>
        <w:t>s</w:t>
      </w:r>
      <w:r w:rsidR="004D26A2">
        <w:rPr>
          <w:rFonts w:ascii="Arial" w:hAnsi="Arial" w:cs="Arial"/>
          <w:sz w:val="20"/>
          <w:szCs w:val="20"/>
        </w:rPr>
        <w:t xml:space="preserve"> for CE mode A/B</w:t>
      </w:r>
      <w:r w:rsidR="00364294">
        <w:rPr>
          <w:rFonts w:ascii="Arial" w:hAnsi="Arial" w:cs="Arial"/>
          <w:sz w:val="20"/>
          <w:szCs w:val="20"/>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21"/>
    </w:p>
    <w:bookmarkEnd w:id="18"/>
    <w:bookmarkEnd w:id="19"/>
    <w:bookmarkEnd w:id="20"/>
    <w:p w14:paraId="395BC54B" w14:textId="77777777" w:rsidR="0056179B" w:rsidRDefault="0056179B" w:rsidP="00ED4C81">
      <w:pPr>
        <w:rPr>
          <w:rFonts w:ascii="Arial" w:hAnsi="Arial" w:cs="Arial"/>
          <w:sz w:val="20"/>
          <w:szCs w:val="20"/>
          <w:lang w:val="en-GB" w:eastAsia="zh-CN"/>
        </w:rPr>
      </w:pPr>
    </w:p>
    <w:p w14:paraId="76051806" w14:textId="7E6195B9" w:rsidR="0062294E" w:rsidRPr="0062294E" w:rsidRDefault="0062294E" w:rsidP="0062294E">
      <w:pPr>
        <w:pStyle w:val="Caption"/>
        <w:rPr>
          <w:rFonts w:ascii="Arial" w:eastAsia="Times New Roman" w:hAnsi="Arial" w:cs="Arial"/>
          <w:lang w:val="en-GB" w:eastAsia="en-GB"/>
        </w:rPr>
      </w:pPr>
      <w:bookmarkStart w:id="22" w:name="_Ref494242679"/>
      <w:r w:rsidRPr="003A5C44">
        <w:rPr>
          <w:rFonts w:ascii="Arial" w:hAnsi="Arial" w:cs="Arial"/>
        </w:rPr>
        <w:t xml:space="preserve">Table </w:t>
      </w:r>
      <w:r w:rsidRPr="0062294E">
        <w:rPr>
          <w:rFonts w:ascii="Arial" w:hAnsi="Arial" w:cs="Arial"/>
        </w:rPr>
        <w:fldChar w:fldCharType="begin"/>
      </w:r>
      <w:r w:rsidRPr="003A5C44">
        <w:rPr>
          <w:rFonts w:ascii="Arial" w:hAnsi="Arial" w:cs="Arial"/>
        </w:rPr>
        <w:instrText xml:space="preserve"> SEQ Table \* ARABIC </w:instrText>
      </w:r>
      <w:r w:rsidRPr="0062294E">
        <w:rPr>
          <w:rFonts w:ascii="Arial" w:hAnsi="Arial" w:cs="Arial"/>
        </w:rPr>
        <w:fldChar w:fldCharType="separate"/>
      </w:r>
      <w:r w:rsidR="00726AA3">
        <w:rPr>
          <w:rFonts w:ascii="Arial" w:hAnsi="Arial" w:cs="Arial"/>
          <w:noProof/>
        </w:rPr>
        <w:t>1</w:t>
      </w:r>
      <w:r w:rsidRPr="0062294E">
        <w:rPr>
          <w:rFonts w:ascii="Arial" w:hAnsi="Arial" w:cs="Arial"/>
        </w:rPr>
        <w:fldChar w:fldCharType="end"/>
      </w:r>
      <w:bookmarkEnd w:id="22"/>
      <w:r w:rsidRPr="003A5C44">
        <w:rPr>
          <w:rFonts w:ascii="Arial" w:hAnsi="Arial" w:cs="Arial"/>
        </w:rPr>
        <w:t xml:space="preserve">: </w:t>
      </w:r>
      <w:r w:rsidRPr="0062294E">
        <w:rPr>
          <w:rFonts w:ascii="Arial" w:eastAsia="Times New Roman" w:hAnsi="Arial" w:cs="Arial"/>
          <w:lang w:val="en-GB" w:eastAsia="en-GB"/>
        </w:rPr>
        <w:t>Random Access Response Grant Content field size</w:t>
      </w:r>
    </w:p>
    <w:tbl>
      <w:tblPr>
        <w:tblW w:w="0" w:type="auto"/>
        <w:jc w:val="center"/>
        <w:tblLook w:val="01E0" w:firstRow="1" w:lastRow="1" w:firstColumn="1" w:lastColumn="1" w:noHBand="0" w:noVBand="0"/>
      </w:tblPr>
      <w:tblGrid>
        <w:gridCol w:w="2277"/>
        <w:gridCol w:w="1890"/>
        <w:gridCol w:w="1620"/>
      </w:tblGrid>
      <w:tr w:rsidR="0062294E" w:rsidRPr="0062294E" w14:paraId="33B760CC"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C778DE6"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18B83CD" w14:textId="50F5FE5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t>CE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mode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704C21BE" w14:textId="749A06AA"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t>CE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mode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B</w:t>
            </w:r>
          </w:p>
        </w:tc>
      </w:tr>
      <w:tr w:rsidR="0062294E" w:rsidRPr="0062294E" w14:paraId="1988DEB9"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D0945CF"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07C7C58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position w:val="-12"/>
                <w:sz w:val="18"/>
                <w:szCs w:val="20"/>
                <w:lang w:val="en-GB"/>
              </w:rPr>
              <w:object w:dxaOrig="580" w:dyaOrig="380" w14:anchorId="38E8CE6A">
                <v:shape id="_x0000_i1027" type="#_x0000_t75" style="width:26.25pt;height:17.25pt" o:ole="">
                  <v:imagedata r:id="rId13" o:title=""/>
                </v:shape>
                <o:OLEObject Type="Embed" ProgID="Equation.DSMT4" ShapeID="_x0000_i1027" DrawAspect="Content" ObjectID="_1580330663" r:id="rId14"/>
              </w:object>
            </w:r>
          </w:p>
        </w:tc>
        <w:tc>
          <w:tcPr>
            <w:tcW w:w="1620" w:type="dxa"/>
            <w:tcBorders>
              <w:top w:val="single" w:sz="4" w:space="0" w:color="auto"/>
              <w:left w:val="single" w:sz="4" w:space="0" w:color="auto"/>
              <w:bottom w:val="single" w:sz="4" w:space="0" w:color="auto"/>
              <w:right w:val="single" w:sz="4" w:space="0" w:color="auto"/>
            </w:tcBorders>
            <w:vAlign w:val="center"/>
          </w:tcPr>
          <w:p w14:paraId="15F2AAA3"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r>
      <w:tr w:rsidR="0062294E" w:rsidRPr="0062294E" w14:paraId="739E01A4"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2D518D4"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4264AA4"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4</w:t>
            </w:r>
          </w:p>
        </w:tc>
        <w:tc>
          <w:tcPr>
            <w:tcW w:w="1620" w:type="dxa"/>
            <w:tcBorders>
              <w:top w:val="single" w:sz="4" w:space="0" w:color="auto"/>
              <w:left w:val="single" w:sz="4" w:space="0" w:color="auto"/>
              <w:bottom w:val="single" w:sz="4" w:space="0" w:color="auto"/>
              <w:right w:val="single" w:sz="4" w:space="0" w:color="auto"/>
            </w:tcBorders>
            <w:vAlign w:val="center"/>
          </w:tcPr>
          <w:p w14:paraId="3C0A5650"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r>
      <w:tr w:rsidR="0062294E" w:rsidRPr="0062294E" w14:paraId="1DFA8459"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FB1F4D4"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390A336C"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c>
          <w:tcPr>
            <w:tcW w:w="1620" w:type="dxa"/>
            <w:tcBorders>
              <w:top w:val="single" w:sz="4" w:space="0" w:color="auto"/>
              <w:left w:val="single" w:sz="4" w:space="0" w:color="auto"/>
              <w:bottom w:val="single" w:sz="4" w:space="0" w:color="auto"/>
              <w:right w:val="single" w:sz="4" w:space="0" w:color="auto"/>
            </w:tcBorders>
            <w:vAlign w:val="center"/>
          </w:tcPr>
          <w:p w14:paraId="576377D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r>
      <w:tr w:rsidR="0062294E" w:rsidRPr="0062294E" w14:paraId="4939DFD0"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B4181C"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4E0DB27A"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c>
          <w:tcPr>
            <w:tcW w:w="1620" w:type="dxa"/>
            <w:tcBorders>
              <w:top w:val="single" w:sz="4" w:space="0" w:color="auto"/>
              <w:left w:val="single" w:sz="4" w:space="0" w:color="auto"/>
              <w:bottom w:val="single" w:sz="4" w:space="0" w:color="auto"/>
              <w:right w:val="single" w:sz="4" w:space="0" w:color="auto"/>
            </w:tcBorders>
            <w:vAlign w:val="center"/>
          </w:tcPr>
          <w:p w14:paraId="7E84D705"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36514899"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C4C1849"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TBS</w:t>
            </w:r>
          </w:p>
        </w:tc>
        <w:tc>
          <w:tcPr>
            <w:tcW w:w="1890" w:type="dxa"/>
            <w:tcBorders>
              <w:top w:val="single" w:sz="4" w:space="0" w:color="auto"/>
              <w:left w:val="single" w:sz="4" w:space="0" w:color="auto"/>
              <w:bottom w:val="single" w:sz="4" w:space="0" w:color="auto"/>
              <w:right w:val="single" w:sz="4" w:space="0" w:color="auto"/>
            </w:tcBorders>
            <w:vAlign w:val="center"/>
          </w:tcPr>
          <w:p w14:paraId="1E4C8DA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c>
          <w:tcPr>
            <w:tcW w:w="1620" w:type="dxa"/>
            <w:tcBorders>
              <w:top w:val="single" w:sz="4" w:space="0" w:color="auto"/>
              <w:left w:val="single" w:sz="4" w:space="0" w:color="auto"/>
              <w:bottom w:val="single" w:sz="4" w:space="0" w:color="auto"/>
              <w:right w:val="single" w:sz="4" w:space="0" w:color="auto"/>
            </w:tcBorders>
            <w:vAlign w:val="center"/>
          </w:tcPr>
          <w:p w14:paraId="79E3E190"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r>
      <w:tr w:rsidR="0062294E" w:rsidRPr="0062294E" w14:paraId="6E3FDA8D"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75AF603"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TPC</w:t>
            </w:r>
          </w:p>
        </w:tc>
        <w:tc>
          <w:tcPr>
            <w:tcW w:w="1890" w:type="dxa"/>
            <w:tcBorders>
              <w:top w:val="single" w:sz="4" w:space="0" w:color="auto"/>
              <w:left w:val="single" w:sz="4" w:space="0" w:color="auto"/>
              <w:bottom w:val="single" w:sz="4" w:space="0" w:color="auto"/>
              <w:right w:val="single" w:sz="4" w:space="0" w:color="auto"/>
            </w:tcBorders>
            <w:vAlign w:val="center"/>
          </w:tcPr>
          <w:p w14:paraId="279CC887"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c>
          <w:tcPr>
            <w:tcW w:w="1620" w:type="dxa"/>
            <w:tcBorders>
              <w:top w:val="single" w:sz="4" w:space="0" w:color="auto"/>
              <w:left w:val="single" w:sz="4" w:space="0" w:color="auto"/>
              <w:bottom w:val="single" w:sz="4" w:space="0" w:color="auto"/>
              <w:right w:val="single" w:sz="4" w:space="0" w:color="auto"/>
            </w:tcBorders>
            <w:vAlign w:val="center"/>
          </w:tcPr>
          <w:p w14:paraId="44C5AB0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21F20064"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2B04258"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EEDEBD4"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1</w:t>
            </w:r>
          </w:p>
        </w:tc>
        <w:tc>
          <w:tcPr>
            <w:tcW w:w="1620" w:type="dxa"/>
            <w:tcBorders>
              <w:top w:val="single" w:sz="4" w:space="0" w:color="auto"/>
              <w:left w:val="single" w:sz="4" w:space="0" w:color="auto"/>
              <w:bottom w:val="single" w:sz="4" w:space="0" w:color="auto"/>
              <w:right w:val="single" w:sz="4" w:space="0" w:color="auto"/>
            </w:tcBorders>
            <w:vAlign w:val="center"/>
          </w:tcPr>
          <w:p w14:paraId="687D1741"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68C46608"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C05C5C2"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64807D9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1</w:t>
            </w:r>
          </w:p>
        </w:tc>
        <w:tc>
          <w:tcPr>
            <w:tcW w:w="1620" w:type="dxa"/>
            <w:tcBorders>
              <w:top w:val="single" w:sz="4" w:space="0" w:color="auto"/>
              <w:left w:val="single" w:sz="4" w:space="0" w:color="auto"/>
              <w:bottom w:val="single" w:sz="4" w:space="0" w:color="auto"/>
              <w:right w:val="single" w:sz="4" w:space="0" w:color="auto"/>
            </w:tcBorders>
            <w:vAlign w:val="center"/>
          </w:tcPr>
          <w:p w14:paraId="305FDD95"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759915C5"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18B36FE"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64C9924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c>
          <w:tcPr>
            <w:tcW w:w="1620" w:type="dxa"/>
            <w:tcBorders>
              <w:top w:val="single" w:sz="4" w:space="0" w:color="auto"/>
              <w:left w:val="single" w:sz="4" w:space="0" w:color="auto"/>
              <w:bottom w:val="single" w:sz="4" w:space="0" w:color="auto"/>
              <w:right w:val="single" w:sz="4" w:space="0" w:color="auto"/>
            </w:tcBorders>
            <w:vAlign w:val="center"/>
          </w:tcPr>
          <w:p w14:paraId="23FE809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r>
      <w:tr w:rsidR="0062294E" w:rsidRPr="0062294E" w14:paraId="782FF815"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CE527BF"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4E32838E"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 xml:space="preserve">4 - </w:t>
            </w:r>
            <w:r w:rsidRPr="0062294E">
              <w:rPr>
                <w:rFonts w:ascii="Arial" w:eastAsia="Times New Roman" w:hAnsi="Arial" w:cs="Times New Roman"/>
                <w:position w:val="-12"/>
                <w:sz w:val="18"/>
                <w:szCs w:val="20"/>
                <w:lang w:val="en-GB"/>
              </w:rPr>
              <w:object w:dxaOrig="580" w:dyaOrig="380" w14:anchorId="56437C51">
                <v:shape id="_x0000_i1028" type="#_x0000_t75" style="width:26.25pt;height:17.25pt" o:ole="">
                  <v:imagedata r:id="rId13" o:title=""/>
                </v:shape>
                <o:OLEObject Type="Embed" ProgID="Equation.DSMT4" ShapeID="_x0000_i1028" DrawAspect="Content" ObjectID="_1580330664" r:id="rId15"/>
              </w:object>
            </w:r>
          </w:p>
        </w:tc>
        <w:tc>
          <w:tcPr>
            <w:tcW w:w="1620" w:type="dxa"/>
            <w:tcBorders>
              <w:top w:val="single" w:sz="4" w:space="0" w:color="auto"/>
              <w:left w:val="single" w:sz="4" w:space="0" w:color="auto"/>
              <w:bottom w:val="single" w:sz="4" w:space="0" w:color="auto"/>
              <w:right w:val="single" w:sz="4" w:space="0" w:color="auto"/>
            </w:tcBorders>
            <w:vAlign w:val="center"/>
          </w:tcPr>
          <w:p w14:paraId="02EDCF22"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0BB654E5" w14:textId="77777777" w:rsidTr="00F66BBB">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34D2854"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2211023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20</w:t>
            </w:r>
          </w:p>
        </w:tc>
        <w:tc>
          <w:tcPr>
            <w:tcW w:w="1620" w:type="dxa"/>
            <w:tcBorders>
              <w:top w:val="single" w:sz="4" w:space="0" w:color="auto"/>
              <w:left w:val="single" w:sz="4" w:space="0" w:color="auto"/>
              <w:bottom w:val="single" w:sz="4" w:space="0" w:color="auto"/>
              <w:right w:val="single" w:sz="4" w:space="0" w:color="auto"/>
            </w:tcBorders>
            <w:vAlign w:val="center"/>
          </w:tcPr>
          <w:p w14:paraId="018FFBAA"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12</w:t>
            </w:r>
          </w:p>
        </w:tc>
      </w:tr>
    </w:tbl>
    <w:p w14:paraId="682892CE" w14:textId="694562E3" w:rsidR="0062294E" w:rsidRDefault="0062294E" w:rsidP="004D1F90">
      <w:pPr>
        <w:rPr>
          <w:rFonts w:ascii="Arial" w:hAnsi="Arial" w:cs="Arial"/>
          <w:sz w:val="20"/>
          <w:szCs w:val="20"/>
          <w:lang w:val="en-GB" w:eastAsia="zh-CN"/>
        </w:rPr>
      </w:pPr>
    </w:p>
    <w:p w14:paraId="2FB3B4DD" w14:textId="3E4D5AEE" w:rsidR="004F71F4" w:rsidRDefault="004F71F4" w:rsidP="004F71F4">
      <w:pPr>
        <w:rPr>
          <w:rFonts w:ascii="Arial" w:hAnsi="Arial" w:cs="Arial"/>
          <w:sz w:val="20"/>
          <w:szCs w:val="20"/>
          <w:lang w:val="en-GB" w:eastAsia="zh-CN"/>
        </w:rPr>
      </w:pPr>
      <w:r>
        <w:rPr>
          <w:rFonts w:ascii="Arial" w:hAnsi="Arial" w:cs="Arial"/>
          <w:sz w:val="20"/>
          <w:szCs w:val="20"/>
          <w:lang w:val="en-GB" w:eastAsia="zh-CN"/>
        </w:rPr>
        <w:t xml:space="preserve">RAN2 is discussing solutions for reducing excessive padding when the data in the UE buffer is small compared to the scheduled grant </w:t>
      </w:r>
      <w:r>
        <w:rPr>
          <w:rFonts w:ascii="Arial" w:hAnsi="Arial" w:cs="Arial"/>
          <w:sz w:val="20"/>
          <w:lang w:val="en-GB" w:eastAsia="zh-CN"/>
        </w:rPr>
        <w:fldChar w:fldCharType="begin"/>
      </w:r>
      <w:r>
        <w:rPr>
          <w:rFonts w:ascii="Arial" w:hAnsi="Arial" w:cs="Arial"/>
          <w:sz w:val="20"/>
          <w:lang w:val="en-GB" w:eastAsia="zh-CN"/>
        </w:rPr>
        <w:instrText xml:space="preserve"> REF _Ref506468955 \r \h </w:instrText>
      </w:r>
      <w:r>
        <w:rPr>
          <w:rFonts w:ascii="Arial" w:hAnsi="Arial" w:cs="Arial"/>
          <w:sz w:val="20"/>
          <w:lang w:val="en-GB" w:eastAsia="zh-CN"/>
        </w:rPr>
      </w:r>
      <w:r>
        <w:rPr>
          <w:rFonts w:ascii="Arial" w:hAnsi="Arial" w:cs="Arial"/>
          <w:sz w:val="20"/>
          <w:lang w:val="en-GB" w:eastAsia="zh-CN"/>
        </w:rPr>
        <w:fldChar w:fldCharType="separate"/>
      </w:r>
      <w:r w:rsidR="00726AA3">
        <w:rPr>
          <w:rFonts w:ascii="Arial" w:hAnsi="Arial" w:cs="Arial"/>
          <w:sz w:val="20"/>
          <w:lang w:val="en-GB" w:eastAsia="zh-CN"/>
        </w:rPr>
        <w:t>[5]</w:t>
      </w:r>
      <w:r>
        <w:rPr>
          <w:rFonts w:ascii="Arial" w:hAnsi="Arial" w:cs="Arial"/>
          <w:sz w:val="20"/>
          <w:lang w:val="en-GB" w:eastAsia="zh-CN"/>
        </w:rPr>
        <w:fldChar w:fldCharType="end"/>
      </w:r>
      <w:r>
        <w:rPr>
          <w:rFonts w:ascii="Arial" w:hAnsi="Arial" w:cs="Arial"/>
          <w:sz w:val="20"/>
          <w:szCs w:val="20"/>
          <w:lang w:val="en-GB" w:eastAsia="zh-CN"/>
        </w:rPr>
        <w:t>. According to some solutions, the UE will be able to select a smaller Msg3 size than the scheduled grant, and the eNB may need to detect the selected Msg3 size blindly. In this case, if it is desired to allow eNB to indicate dynamically whether the UE may select a smaller Msg3 size, some indication in the UL grant would be needed (possibly some entries in the MCS</w:t>
      </w:r>
      <w:r w:rsidR="00707F2E">
        <w:rPr>
          <w:rFonts w:ascii="Arial" w:hAnsi="Arial" w:cs="Arial"/>
          <w:sz w:val="20"/>
          <w:szCs w:val="20"/>
          <w:lang w:val="en-GB" w:eastAsia="zh-CN"/>
        </w:rPr>
        <w:t>/TBS</w:t>
      </w:r>
      <w:r>
        <w:rPr>
          <w:rFonts w:ascii="Arial" w:hAnsi="Arial" w:cs="Arial"/>
          <w:sz w:val="20"/>
          <w:szCs w:val="20"/>
          <w:lang w:val="en-GB" w:eastAsia="zh-CN"/>
        </w:rPr>
        <w:t xml:space="preserve"> field</w:t>
      </w:r>
      <w:r w:rsidR="00707F2E">
        <w:rPr>
          <w:rFonts w:ascii="Arial" w:hAnsi="Arial" w:cs="Arial"/>
          <w:sz w:val="20"/>
          <w:szCs w:val="20"/>
          <w:lang w:val="en-GB" w:eastAsia="zh-CN"/>
        </w:rPr>
        <w:t>s</w:t>
      </w:r>
      <w:r>
        <w:rPr>
          <w:rFonts w:ascii="Arial" w:hAnsi="Arial" w:cs="Arial"/>
          <w:sz w:val="20"/>
          <w:szCs w:val="20"/>
          <w:lang w:val="en-GB" w:eastAsia="zh-CN"/>
        </w:rPr>
        <w:t xml:space="preserve">). </w:t>
      </w:r>
      <w:r w:rsidR="00F66BBB">
        <w:rPr>
          <w:rFonts w:ascii="Arial" w:hAnsi="Arial" w:cs="Arial"/>
          <w:sz w:val="20"/>
          <w:szCs w:val="20"/>
          <w:lang w:val="en-GB" w:eastAsia="zh-CN"/>
        </w:rPr>
        <w:t>Considering</w:t>
      </w:r>
      <w:r>
        <w:rPr>
          <w:rFonts w:ascii="Arial" w:hAnsi="Arial" w:cs="Arial"/>
          <w:sz w:val="20"/>
          <w:szCs w:val="20"/>
          <w:lang w:val="en-GB" w:eastAsia="zh-CN"/>
        </w:rPr>
        <w:t xml:space="preserve"> the desired range for </w:t>
      </w:r>
      <w:r w:rsidR="00CD1963">
        <w:rPr>
          <w:rFonts w:ascii="Arial" w:hAnsi="Arial" w:cs="Arial"/>
          <w:sz w:val="20"/>
          <w:szCs w:val="20"/>
          <w:lang w:val="en-GB" w:eastAsia="zh-CN"/>
        </w:rPr>
        <w:t>MCS/</w:t>
      </w:r>
      <w:r>
        <w:rPr>
          <w:rFonts w:ascii="Arial" w:hAnsi="Arial" w:cs="Arial"/>
          <w:sz w:val="20"/>
          <w:szCs w:val="20"/>
          <w:lang w:val="en-GB" w:eastAsia="zh-CN"/>
        </w:rPr>
        <w:t>TBS and potential indication of whether the UE may select a smaller size than the granted one, perhaps the total number of required MCS</w:t>
      </w:r>
      <w:r w:rsidR="00CD1963">
        <w:rPr>
          <w:rFonts w:ascii="Arial" w:hAnsi="Arial" w:cs="Arial"/>
          <w:sz w:val="20"/>
          <w:szCs w:val="20"/>
          <w:lang w:val="en-GB" w:eastAsia="zh-CN"/>
        </w:rPr>
        <w:t>/TBS</w:t>
      </w:r>
      <w:r>
        <w:rPr>
          <w:rFonts w:ascii="Arial" w:hAnsi="Arial" w:cs="Arial"/>
          <w:sz w:val="20"/>
          <w:szCs w:val="20"/>
          <w:lang w:val="en-GB" w:eastAsia="zh-CN"/>
        </w:rPr>
        <w:t xml:space="preserve"> indices will exceed </w:t>
      </w:r>
      <w:r w:rsidR="00CD1963">
        <w:rPr>
          <w:rFonts w:ascii="Arial" w:hAnsi="Arial" w:cs="Arial"/>
          <w:sz w:val="20"/>
          <w:szCs w:val="20"/>
          <w:lang w:val="en-GB" w:eastAsia="zh-CN"/>
        </w:rPr>
        <w:t>8 in CE mode A or 4 in CE mode B</w:t>
      </w:r>
      <w:r>
        <w:rPr>
          <w:rFonts w:ascii="Arial" w:hAnsi="Arial" w:cs="Arial"/>
          <w:sz w:val="20"/>
          <w:szCs w:val="20"/>
          <w:lang w:val="en-GB" w:eastAsia="zh-CN"/>
        </w:rPr>
        <w:t>.</w:t>
      </w:r>
    </w:p>
    <w:p w14:paraId="2748D3E3" w14:textId="79F31749" w:rsidR="00356D9B" w:rsidRDefault="00356D9B" w:rsidP="004F71F4">
      <w:pPr>
        <w:rPr>
          <w:rFonts w:ascii="Arial" w:hAnsi="Arial" w:cs="Arial"/>
          <w:sz w:val="20"/>
          <w:szCs w:val="20"/>
          <w:lang w:val="en-GB" w:eastAsia="zh-CN"/>
        </w:rPr>
      </w:pPr>
      <w:r>
        <w:rPr>
          <w:rFonts w:ascii="Arial" w:hAnsi="Arial" w:cs="Arial"/>
          <w:sz w:val="20"/>
          <w:szCs w:val="20"/>
          <w:lang w:val="en-GB" w:eastAsia="zh-CN"/>
        </w:rPr>
        <w:t>Assuming that EDT is for RRC_IDLE state only, the CSI request field in the UL grant for CE mode A is not needed and can be removed, allowing the MCS field to be increased from 3 bits to 4 bits. However, in CE mode B there is no corresponding field that can be removed.</w:t>
      </w:r>
      <w:r w:rsidR="00305AEF">
        <w:rPr>
          <w:rFonts w:ascii="Arial" w:hAnsi="Arial" w:cs="Arial"/>
          <w:sz w:val="20"/>
          <w:szCs w:val="20"/>
          <w:lang w:val="en-GB" w:eastAsia="zh-CN"/>
        </w:rPr>
        <w:t xml:space="preserve"> An option that may be feasible also in CE mode B is to merge the MCS/TBS field with the field for </w:t>
      </w:r>
      <w:r w:rsidR="008222FD">
        <w:rPr>
          <w:rFonts w:ascii="Arial" w:hAnsi="Arial" w:cs="Arial"/>
          <w:sz w:val="20"/>
          <w:szCs w:val="20"/>
          <w:lang w:val="en-GB" w:eastAsia="zh-CN"/>
        </w:rPr>
        <w:t>N</w:t>
      </w:r>
      <w:r w:rsidR="00305AEF">
        <w:rPr>
          <w:rFonts w:ascii="Arial" w:hAnsi="Arial" w:cs="Arial"/>
          <w:sz w:val="20"/>
          <w:szCs w:val="20"/>
          <w:lang w:val="en-GB" w:eastAsia="zh-CN"/>
        </w:rPr>
        <w:t>umber of repetitions into a combined 5-bit field and carefully select combinations of MCS/TBS values and numbers of repetitions that make sense.</w:t>
      </w:r>
    </w:p>
    <w:p w14:paraId="54686C62" w14:textId="5793A175" w:rsidR="00D879D9" w:rsidRDefault="00C70E28" w:rsidP="00D879D9">
      <w:pPr>
        <w:pStyle w:val="Proposal"/>
        <w:rPr>
          <w:rFonts w:ascii="Arial" w:hAnsi="Arial" w:cs="Arial"/>
          <w:sz w:val="20"/>
          <w:szCs w:val="20"/>
        </w:rPr>
      </w:pPr>
      <w:bookmarkStart w:id="23" w:name="_Toc498606032"/>
      <w:bookmarkStart w:id="24" w:name="_Toc498606176"/>
      <w:bookmarkStart w:id="25" w:name="_Toc498606190"/>
      <w:bookmarkStart w:id="26" w:name="_Toc498606197"/>
      <w:bookmarkStart w:id="27" w:name="_Toc498606217"/>
      <w:bookmarkStart w:id="28" w:name="_Toc498607168"/>
      <w:bookmarkStart w:id="29" w:name="_Toc498696774"/>
      <w:bookmarkStart w:id="30" w:name="_Toc498697380"/>
      <w:bookmarkStart w:id="31" w:name="_Toc498697663"/>
      <w:bookmarkStart w:id="32" w:name="_Toc498698958"/>
      <w:bookmarkStart w:id="33" w:name="_Toc498699458"/>
      <w:bookmarkStart w:id="34" w:name="_Toc498699846"/>
      <w:bookmarkStart w:id="35" w:name="_Toc498699851"/>
      <w:bookmarkStart w:id="36" w:name="_Toc498700385"/>
      <w:bookmarkStart w:id="37" w:name="_Toc506468582"/>
      <w:bookmarkStart w:id="38" w:name="_Toc506468704"/>
      <w:bookmarkStart w:id="39" w:name="_Toc506468802"/>
      <w:bookmarkStart w:id="40" w:name="_Toc506468960"/>
      <w:bookmarkStart w:id="41" w:name="_Toc506469411"/>
      <w:bookmarkStart w:id="42" w:name="_Toc506469541"/>
      <w:bookmarkStart w:id="43" w:name="_Toc506469625"/>
      <w:bookmarkStart w:id="44" w:name="_Toc506469901"/>
      <w:bookmarkStart w:id="45" w:name="_Toc506469917"/>
      <w:bookmarkStart w:id="46" w:name="_Toc506568702"/>
      <w:bookmarkStart w:id="47" w:name="_Toc506568804"/>
      <w:bookmarkStart w:id="48" w:name="_Toc506569800"/>
      <w:bookmarkStart w:id="49" w:name="_Toc506569810"/>
      <w:bookmarkStart w:id="50" w:name="_Toc506570036"/>
      <w:bookmarkStart w:id="51" w:name="_Toc506570207"/>
      <w:bookmarkStart w:id="52" w:name="_Toc506570221"/>
      <w:bookmarkStart w:id="53" w:name="_Toc506570250"/>
      <w:bookmarkStart w:id="54" w:name="_Toc506570754"/>
      <w:bookmarkStart w:id="55" w:name="_Toc506571908"/>
      <w:bookmarkStart w:id="56" w:name="_Toc506571975"/>
      <w:bookmarkStart w:id="57" w:name="_Toc506572132"/>
      <w:bookmarkStart w:id="58" w:name="_Toc506572351"/>
      <w:bookmarkStart w:id="59" w:name="_Toc506572845"/>
      <w:bookmarkStart w:id="60" w:name="_Toc506573216"/>
      <w:bookmarkStart w:id="61" w:name="_Toc506573819"/>
      <w:bookmarkStart w:id="62" w:name="_Toc506573838"/>
      <w:bookmarkStart w:id="63" w:name="_Toc506573852"/>
      <w:bookmarkStart w:id="64" w:name="_Toc506573863"/>
      <w:bookmarkStart w:id="65" w:name="_Toc506573878"/>
      <w:bookmarkStart w:id="66" w:name="_Toc506574155"/>
      <w:bookmarkStart w:id="67" w:name="_Toc506574168"/>
      <w:bookmarkStart w:id="68" w:name="_Toc506575183"/>
      <w:bookmarkStart w:id="69" w:name="_Toc506576340"/>
      <w:bookmarkStart w:id="70" w:name="_Toc506576499"/>
      <w:bookmarkStart w:id="71" w:name="_Toc506576505"/>
      <w:bookmarkStart w:id="72" w:name="_Toc506576524"/>
      <w:bookmarkStart w:id="73" w:name="_Toc506576532"/>
      <w:bookmarkStart w:id="74" w:name="_Toc506469907"/>
      <w:bookmarkStart w:id="75" w:name="_Toc506469921"/>
      <w:bookmarkStart w:id="76" w:name="_Toc506574228"/>
      <w:bookmarkStart w:id="77" w:name="_Toc506574451"/>
      <w:bookmarkStart w:id="78" w:name="_Toc506588743"/>
      <w:r>
        <w:rPr>
          <w:rFonts w:ascii="Arial" w:hAnsi="Arial" w:cs="Arial"/>
          <w:sz w:val="20"/>
          <w:szCs w:val="20"/>
        </w:rPr>
        <w:lastRenderedPageBreak/>
        <w:t>If the MCS field in the EDT RAR UL grant for</w:t>
      </w:r>
      <w:r w:rsidR="00D879D9">
        <w:rPr>
          <w:rFonts w:ascii="Arial" w:hAnsi="Arial" w:cs="Arial"/>
          <w:sz w:val="20"/>
          <w:szCs w:val="20"/>
        </w:rPr>
        <w:t xml:space="preserve"> CE mode A </w:t>
      </w:r>
      <w:r w:rsidR="005C6240">
        <w:rPr>
          <w:rFonts w:ascii="Arial" w:hAnsi="Arial" w:cs="Arial"/>
          <w:sz w:val="20"/>
          <w:szCs w:val="20"/>
        </w:rPr>
        <w:t xml:space="preserve">(but not CE mode B) </w:t>
      </w:r>
      <w:r>
        <w:rPr>
          <w:rFonts w:ascii="Arial" w:hAnsi="Arial" w:cs="Arial"/>
          <w:sz w:val="20"/>
          <w:szCs w:val="20"/>
        </w:rPr>
        <w:t xml:space="preserve">needs to be increased, consider </w:t>
      </w:r>
      <w:r w:rsidR="00D879D9">
        <w:rPr>
          <w:rFonts w:ascii="Arial" w:hAnsi="Arial" w:cs="Arial"/>
          <w:sz w:val="20"/>
          <w:szCs w:val="20"/>
        </w:rPr>
        <w:t>removing the CSI request field</w:t>
      </w:r>
      <w:r>
        <w:rPr>
          <w:rFonts w:ascii="Arial" w:hAnsi="Arial" w:cs="Arial"/>
          <w:sz w:val="20"/>
          <w:szCs w:val="20"/>
        </w:rPr>
        <w:t xml:space="preserve"> (1 bit)</w:t>
      </w:r>
      <w:r w:rsidR="00D879D9">
        <w:rPr>
          <w:rFonts w:ascii="Arial" w:hAnsi="Arial" w:cs="Arial"/>
          <w:sz w:val="20"/>
          <w:szCs w:val="20"/>
        </w:rPr>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8"/>
    </w:p>
    <w:p w14:paraId="6CD57CE1" w14:textId="76A68EE4" w:rsidR="008C0B11" w:rsidRDefault="00726AA3" w:rsidP="00AE0229">
      <w:pPr>
        <w:pStyle w:val="Proposal"/>
        <w:rPr>
          <w:rFonts w:ascii="Arial" w:hAnsi="Arial" w:cs="Arial"/>
          <w:sz w:val="20"/>
          <w:szCs w:val="20"/>
        </w:rPr>
      </w:pPr>
      <w:bookmarkStart w:id="79" w:name="_Toc506575184"/>
      <w:bookmarkStart w:id="80" w:name="_Toc506576341"/>
      <w:bookmarkStart w:id="81" w:name="_Toc506576500"/>
      <w:bookmarkStart w:id="82" w:name="_Toc506576506"/>
      <w:bookmarkStart w:id="83" w:name="_Toc506576525"/>
      <w:bookmarkStart w:id="84" w:name="_Toc506576533"/>
      <w:bookmarkStart w:id="85" w:name="_Toc506588744"/>
      <w:r>
        <w:rPr>
          <w:rFonts w:ascii="Arial" w:hAnsi="Arial" w:cs="Arial"/>
          <w:sz w:val="20"/>
          <w:szCs w:val="20"/>
        </w:rPr>
        <w:t xml:space="preserve">If the MCS/TBS field in the EDT RAR UL grant for CE modes A and B (or only CE mode B) needs to be increased, consider merging the </w:t>
      </w:r>
      <w:r w:rsidR="007E70F2">
        <w:rPr>
          <w:rFonts w:ascii="Arial" w:hAnsi="Arial" w:cs="Arial"/>
          <w:sz w:val="20"/>
          <w:szCs w:val="20"/>
        </w:rPr>
        <w:t xml:space="preserve">MCS/TBS field with the field for </w:t>
      </w:r>
      <w:r w:rsidR="008222FD">
        <w:rPr>
          <w:rFonts w:ascii="Arial" w:hAnsi="Arial" w:cs="Arial"/>
          <w:sz w:val="20"/>
          <w:szCs w:val="20"/>
        </w:rPr>
        <w:t>N</w:t>
      </w:r>
      <w:r w:rsidR="007E70F2">
        <w:rPr>
          <w:rFonts w:ascii="Arial" w:hAnsi="Arial" w:cs="Arial"/>
          <w:sz w:val="20"/>
          <w:szCs w:val="20"/>
        </w:rPr>
        <w:t>umber of repetitions into a combined 5-bit field and select combinations of MCS/TBS values and numbers of repetitions that make se</w:t>
      </w:r>
      <w:bookmarkStart w:id="86" w:name="_GoBack"/>
      <w:bookmarkEnd w:id="86"/>
      <w:r w:rsidR="007E70F2">
        <w:rPr>
          <w:rFonts w:ascii="Arial" w:hAnsi="Arial" w:cs="Arial"/>
          <w:sz w:val="20"/>
          <w:szCs w:val="20"/>
        </w:rPr>
        <w:t>nse.</w:t>
      </w:r>
      <w:bookmarkEnd w:id="74"/>
      <w:bookmarkEnd w:id="75"/>
      <w:bookmarkEnd w:id="76"/>
      <w:bookmarkEnd w:id="77"/>
      <w:bookmarkEnd w:id="79"/>
      <w:bookmarkEnd w:id="80"/>
      <w:bookmarkEnd w:id="81"/>
      <w:bookmarkEnd w:id="82"/>
      <w:bookmarkEnd w:id="83"/>
      <w:bookmarkEnd w:id="84"/>
      <w:bookmarkEnd w:id="85"/>
    </w:p>
    <w:p w14:paraId="2704F83C" w14:textId="4E5A5EF2" w:rsidR="009637ED" w:rsidRDefault="009637ED" w:rsidP="009637ED">
      <w:pPr>
        <w:pStyle w:val="Heading1"/>
      </w:pPr>
      <w:r w:rsidRPr="00F55746">
        <w:t>Conclusion</w:t>
      </w:r>
    </w:p>
    <w:p w14:paraId="7BF94ACB" w14:textId="46D991C5" w:rsidR="001027B4" w:rsidRPr="0084463F" w:rsidRDefault="001027B4" w:rsidP="001027B4">
      <w:pPr>
        <w:rPr>
          <w:rFonts w:ascii="Arial" w:hAnsi="Arial" w:cs="Arial"/>
          <w:lang w:val="en-GB" w:eastAsia="zh-CN"/>
        </w:rPr>
      </w:pPr>
      <w:r w:rsidRPr="0084463F">
        <w:rPr>
          <w:rFonts w:ascii="Arial" w:hAnsi="Arial" w:cs="Arial"/>
          <w:sz w:val="20"/>
          <w:lang w:val="en-GB" w:eastAsia="zh-CN"/>
        </w:rPr>
        <w:t>We propose the following:</w:t>
      </w:r>
    </w:p>
    <w:p w14:paraId="374CA187" w14:textId="77777777" w:rsidR="00726AA3" w:rsidRDefault="009637ED">
      <w:pPr>
        <w:pStyle w:val="TOC1"/>
        <w:rPr>
          <w:rFonts w:asciiTheme="minorHAnsi" w:eastAsiaTheme="minorEastAsia" w:hAnsiTheme="minorHAnsi" w:cstheme="minorBidi"/>
          <w:b w:val="0"/>
          <w:sz w:val="22"/>
          <w:lang w:val="sv-SE" w:eastAsia="sv-SE"/>
        </w:rPr>
      </w:pPr>
      <w:r w:rsidRPr="00F55746">
        <w:rPr>
          <w:rFonts w:cs="Arial"/>
          <w:b w:val="0"/>
          <w:bCs/>
        </w:rPr>
        <w:fldChar w:fldCharType="begin"/>
      </w:r>
      <w:r w:rsidRPr="00F55746">
        <w:rPr>
          <w:rFonts w:cs="Arial"/>
          <w:bCs/>
        </w:rPr>
        <w:instrText xml:space="preserve"> TOC \f \n \p " " \t "Proposal;1" </w:instrText>
      </w:r>
      <w:r w:rsidRPr="00F55746">
        <w:rPr>
          <w:rFonts w:cs="Arial"/>
          <w:b w:val="0"/>
          <w:bCs/>
        </w:rPr>
        <w:fldChar w:fldCharType="separate"/>
      </w:r>
      <w:r w:rsidR="00726AA3" w:rsidRPr="00A25AF2">
        <w:rPr>
          <w:rFonts w:cs="Arial"/>
          <w:lang w:val="en-GB"/>
        </w:rPr>
        <w:t>Proposal 1</w:t>
      </w:r>
      <w:r w:rsidR="00726AA3">
        <w:rPr>
          <w:rFonts w:asciiTheme="minorHAnsi" w:eastAsiaTheme="minorEastAsia" w:hAnsiTheme="minorHAnsi" w:cstheme="minorBidi"/>
          <w:b w:val="0"/>
          <w:sz w:val="22"/>
          <w:lang w:val="sv-SE" w:eastAsia="sv-SE"/>
        </w:rPr>
        <w:tab/>
      </w:r>
      <w:r w:rsidR="00726AA3" w:rsidRPr="00A25AF2">
        <w:rPr>
          <w:rFonts w:cs="Arial"/>
        </w:rPr>
        <w:t>If RAN2 indicates that only a small number of MCS/TBS values are needed, they are accommodated in the existing MCS/TBS index fields for CE mode A/B.</w:t>
      </w:r>
    </w:p>
    <w:p w14:paraId="11DD8F7D" w14:textId="77777777" w:rsidR="00726AA3" w:rsidRDefault="00726AA3">
      <w:pPr>
        <w:pStyle w:val="TOC1"/>
        <w:rPr>
          <w:rFonts w:asciiTheme="minorHAnsi" w:eastAsiaTheme="minorEastAsia" w:hAnsiTheme="minorHAnsi" w:cstheme="minorBidi"/>
          <w:b w:val="0"/>
          <w:sz w:val="22"/>
          <w:lang w:val="sv-SE" w:eastAsia="sv-SE"/>
        </w:rPr>
      </w:pPr>
      <w:r w:rsidRPr="00A25AF2">
        <w:rPr>
          <w:rFonts w:cs="Arial"/>
          <w:lang w:val="en-GB"/>
        </w:rPr>
        <w:t>Proposal 2</w:t>
      </w:r>
      <w:r>
        <w:rPr>
          <w:rFonts w:asciiTheme="minorHAnsi" w:eastAsiaTheme="minorEastAsia" w:hAnsiTheme="minorHAnsi" w:cstheme="minorBidi"/>
          <w:b w:val="0"/>
          <w:sz w:val="22"/>
          <w:lang w:val="sv-SE" w:eastAsia="sv-SE"/>
        </w:rPr>
        <w:tab/>
      </w:r>
      <w:r w:rsidRPr="00A25AF2">
        <w:rPr>
          <w:rFonts w:cs="Arial"/>
        </w:rPr>
        <w:t>If the MCS field in the EDT RAR UL grant for CE mode A (but not CE mode B) needs to be increased, consider removing the CSI request field (1 bit).</w:t>
      </w:r>
    </w:p>
    <w:p w14:paraId="7BD660E9" w14:textId="77777777" w:rsidR="00726AA3" w:rsidRDefault="00726AA3">
      <w:pPr>
        <w:pStyle w:val="TOC1"/>
        <w:rPr>
          <w:rFonts w:asciiTheme="minorHAnsi" w:eastAsiaTheme="minorEastAsia" w:hAnsiTheme="minorHAnsi" w:cstheme="minorBidi"/>
          <w:b w:val="0"/>
          <w:sz w:val="22"/>
          <w:lang w:val="sv-SE" w:eastAsia="sv-SE"/>
        </w:rPr>
      </w:pPr>
      <w:r w:rsidRPr="00A25AF2">
        <w:rPr>
          <w:rFonts w:cs="Arial"/>
          <w:lang w:val="en-GB"/>
        </w:rPr>
        <w:t>Proposal 3</w:t>
      </w:r>
      <w:r>
        <w:rPr>
          <w:rFonts w:asciiTheme="minorHAnsi" w:eastAsiaTheme="minorEastAsia" w:hAnsiTheme="minorHAnsi" w:cstheme="minorBidi"/>
          <w:b w:val="0"/>
          <w:sz w:val="22"/>
          <w:lang w:val="sv-SE" w:eastAsia="sv-SE"/>
        </w:rPr>
        <w:tab/>
      </w:r>
      <w:r w:rsidRPr="00A25AF2">
        <w:rPr>
          <w:rFonts w:cs="Arial"/>
        </w:rPr>
        <w:t>If the MCS/TBS field in the EDT RAR UL grant for CE modes A and B (or only CE mode B) needs to be increased, consider merging the MCS/TBS field with the field for Number of repetitions into a combined 5-bit field and select combinations of MCS/TBS values and numbers of repetitions that make sense.</w:t>
      </w:r>
    </w:p>
    <w:p w14:paraId="6BCE66FB" w14:textId="3DBA8351" w:rsidR="009637ED" w:rsidRPr="003A5C44" w:rsidRDefault="009637ED" w:rsidP="009637ED">
      <w:pPr>
        <w:rPr>
          <w:rFonts w:ascii="Arial" w:hAnsi="Arial" w:cs="Arial"/>
          <w:b/>
          <w:bCs/>
        </w:rPr>
      </w:pPr>
      <w:r w:rsidRPr="00F55746">
        <w:rPr>
          <w:rFonts w:ascii="Arial" w:hAnsi="Arial" w:cs="Arial"/>
          <w:b/>
          <w:bCs/>
        </w:rPr>
        <w:fldChar w:fldCharType="end"/>
      </w:r>
    </w:p>
    <w:p w14:paraId="6851A5D7" w14:textId="77777777" w:rsidR="009637ED" w:rsidRPr="00F55746" w:rsidRDefault="009637ED" w:rsidP="009637ED">
      <w:pPr>
        <w:pStyle w:val="Heading1"/>
      </w:pPr>
      <w:bookmarkStart w:id="87" w:name="_In-sequence_SDU_delivery"/>
      <w:bookmarkEnd w:id="87"/>
      <w:r w:rsidRPr="00F55746">
        <w:t>References</w:t>
      </w:r>
    </w:p>
    <w:bookmarkStart w:id="88" w:name="_Ref449678105"/>
    <w:bookmarkStart w:id="89" w:name="_Ref453835673"/>
    <w:bookmarkStart w:id="90" w:name="_Ref174151459"/>
    <w:bookmarkStart w:id="91" w:name="_Ref189809556"/>
    <w:p w14:paraId="1F541049" w14:textId="43981B22" w:rsidR="009637ED" w:rsidRPr="00CA5580" w:rsidRDefault="00CA5580" w:rsidP="009637ED">
      <w:pPr>
        <w:pStyle w:val="Reference"/>
        <w:numPr>
          <w:ilvl w:val="0"/>
          <w:numId w:val="15"/>
        </w:numPr>
        <w:rPr>
          <w:rFonts w:ascii="Arial" w:hAnsi="Arial" w:cs="Arial"/>
          <w:sz w:val="20"/>
          <w:szCs w:val="20"/>
        </w:rPr>
      </w:pPr>
      <w:r w:rsidRPr="00CA5580">
        <w:rPr>
          <w:rFonts w:ascii="Arial" w:hAnsi="Arial" w:cs="Arial"/>
          <w:iCs/>
          <w:sz w:val="20"/>
          <w:szCs w:val="20"/>
        </w:rPr>
        <w:fldChar w:fldCharType="begin"/>
      </w:r>
      <w:r w:rsidRPr="00CA5580">
        <w:rPr>
          <w:rFonts w:ascii="Arial" w:hAnsi="Arial" w:cs="Arial"/>
          <w:iCs/>
          <w:sz w:val="20"/>
          <w:szCs w:val="20"/>
        </w:rPr>
        <w:instrText xml:space="preserve"> HYPERLINK "http://www.3gpp.org/ftp/tsg_ran/TSG_RAN/TSGR_78/Docs/RP-172811.zip" </w:instrText>
      </w:r>
      <w:r w:rsidR="00726AA3" w:rsidRPr="00CA5580">
        <w:rPr>
          <w:rFonts w:ascii="Arial" w:hAnsi="Arial" w:cs="Arial"/>
          <w:iCs/>
          <w:sz w:val="20"/>
          <w:szCs w:val="20"/>
        </w:rPr>
      </w:r>
      <w:r w:rsidRPr="00CA5580">
        <w:rPr>
          <w:rFonts w:ascii="Arial" w:hAnsi="Arial" w:cs="Arial"/>
          <w:iCs/>
          <w:sz w:val="20"/>
          <w:szCs w:val="20"/>
        </w:rPr>
        <w:fldChar w:fldCharType="separate"/>
      </w:r>
      <w:r w:rsidRPr="00CA5580">
        <w:rPr>
          <w:rStyle w:val="Hyperlink"/>
          <w:rFonts w:ascii="Arial" w:hAnsi="Arial" w:cs="Arial"/>
          <w:sz w:val="20"/>
          <w:szCs w:val="20"/>
          <w:lang w:val="en-US"/>
        </w:rPr>
        <w:t>RP-172811</w:t>
      </w:r>
      <w:r w:rsidRPr="00CA5580">
        <w:rPr>
          <w:rFonts w:ascii="Arial" w:hAnsi="Arial" w:cs="Arial"/>
          <w:sz w:val="20"/>
          <w:szCs w:val="20"/>
        </w:rPr>
        <w:fldChar w:fldCharType="end"/>
      </w:r>
      <w:r w:rsidR="009637ED" w:rsidRPr="00CA5580">
        <w:rPr>
          <w:rFonts w:ascii="Arial" w:hAnsi="Arial" w:cs="Arial"/>
          <w:sz w:val="20"/>
          <w:szCs w:val="20"/>
        </w:rPr>
        <w:t>, “</w:t>
      </w:r>
      <w:bookmarkEnd w:id="88"/>
      <w:bookmarkEnd w:id="89"/>
      <w:r w:rsidR="009637ED" w:rsidRPr="00CA5580">
        <w:rPr>
          <w:rFonts w:ascii="Arial" w:hAnsi="Arial" w:cs="Arial"/>
          <w:sz w:val="20"/>
          <w:szCs w:val="20"/>
        </w:rPr>
        <w:t>Revised WID on Even further enhanced MTC for LTE”</w:t>
      </w:r>
      <w:bookmarkEnd w:id="90"/>
      <w:bookmarkEnd w:id="91"/>
    </w:p>
    <w:bookmarkStart w:id="92" w:name="_Ref494224902"/>
    <w:p w14:paraId="77017890" w14:textId="36E79A3A" w:rsidR="009637ED" w:rsidRDefault="009637ED" w:rsidP="009637ED">
      <w:pPr>
        <w:pStyle w:val="Reference"/>
        <w:numPr>
          <w:ilvl w:val="0"/>
          <w:numId w:val="15"/>
        </w:numPr>
        <w:rPr>
          <w:rFonts w:ascii="Arial" w:hAnsi="Arial" w:cs="Arial"/>
          <w:sz w:val="20"/>
          <w:szCs w:val="20"/>
        </w:rPr>
      </w:pPr>
      <w:r w:rsidRPr="00F55746">
        <w:rPr>
          <w:rFonts w:ascii="Arial" w:hAnsi="Arial" w:cs="Arial"/>
          <w:sz w:val="20"/>
          <w:szCs w:val="20"/>
        </w:rPr>
        <w:fldChar w:fldCharType="begin"/>
      </w:r>
      <w:r w:rsidRPr="003A5C44">
        <w:rPr>
          <w:rFonts w:ascii="Arial" w:hAnsi="Arial" w:cs="Arial"/>
          <w:sz w:val="20"/>
          <w:szCs w:val="20"/>
        </w:rPr>
        <w:instrText xml:space="preserve"> HYPERLINK "http://www.3gpp.org/ftp/tsg_ran/TSG_RAN/TSGR_77/Docs/RP-172063.zip" </w:instrText>
      </w:r>
      <w:r w:rsidR="00726AA3" w:rsidRPr="00F55746">
        <w:rPr>
          <w:rFonts w:ascii="Arial" w:hAnsi="Arial" w:cs="Arial"/>
          <w:sz w:val="20"/>
          <w:szCs w:val="20"/>
        </w:rPr>
      </w:r>
      <w:r w:rsidRPr="00F55746">
        <w:rPr>
          <w:rFonts w:ascii="Arial" w:hAnsi="Arial" w:cs="Arial"/>
          <w:sz w:val="20"/>
          <w:szCs w:val="20"/>
        </w:rPr>
        <w:fldChar w:fldCharType="separate"/>
      </w:r>
      <w:r w:rsidRPr="00F55746">
        <w:rPr>
          <w:rStyle w:val="Hyperlink"/>
          <w:rFonts w:ascii="Arial" w:hAnsi="Arial" w:cs="Arial"/>
          <w:sz w:val="20"/>
          <w:szCs w:val="20"/>
          <w:lang w:val="en-US"/>
        </w:rPr>
        <w:t>RP-172063</w:t>
      </w:r>
      <w:r w:rsidRPr="00F55746">
        <w:rPr>
          <w:rFonts w:ascii="Arial" w:hAnsi="Arial" w:cs="Arial"/>
          <w:sz w:val="20"/>
          <w:szCs w:val="20"/>
        </w:rPr>
        <w:fldChar w:fldCharType="end"/>
      </w:r>
      <w:r w:rsidRPr="003A5C44">
        <w:rPr>
          <w:rFonts w:ascii="Arial" w:hAnsi="Arial" w:cs="Arial"/>
          <w:sz w:val="20"/>
          <w:szCs w:val="20"/>
        </w:rPr>
        <w:t>, “Revised WID on Further NB-IoT enhancements”</w:t>
      </w:r>
      <w:bookmarkEnd w:id="92"/>
    </w:p>
    <w:bookmarkStart w:id="93" w:name="_Ref498603807"/>
    <w:p w14:paraId="74888EF3" w14:textId="18500348" w:rsidR="00A367F6" w:rsidRPr="003A5C44" w:rsidRDefault="00A367F6" w:rsidP="00A367F6">
      <w:pPr>
        <w:pStyle w:val="Reference"/>
        <w:numPr>
          <w:ilvl w:val="0"/>
          <w:numId w:val="15"/>
        </w:numPr>
        <w:rPr>
          <w:rFonts w:ascii="Arial" w:hAnsi="Arial" w:cs="Arial"/>
          <w:sz w:val="20"/>
          <w:szCs w:val="20"/>
        </w:rPr>
      </w:pPr>
      <w:r w:rsidRPr="001379C0">
        <w:rPr>
          <w:rFonts w:ascii="Arial" w:hAnsi="Arial" w:cs="Arial"/>
          <w:b/>
          <w:bCs/>
          <w:sz w:val="20"/>
          <w:szCs w:val="20"/>
          <w:u w:val="single"/>
          <w:lang w:val="sv-SE"/>
        </w:rPr>
        <w:fldChar w:fldCharType="begin"/>
      </w:r>
      <w:r w:rsidRPr="001379C0">
        <w:rPr>
          <w:rFonts w:ascii="Arial" w:hAnsi="Arial" w:cs="Arial"/>
          <w:b/>
          <w:bCs/>
          <w:sz w:val="20"/>
          <w:szCs w:val="20"/>
          <w:u w:val="single"/>
        </w:rPr>
        <w:instrText xml:space="preserve"> HYPERLINK "http://www.3gpp.org/ftp/TSG_RAN/WG1_RL1/TSGR1_91/Docs/R1-1719305.zip" </w:instrText>
      </w:r>
      <w:r w:rsidR="00726AA3" w:rsidRPr="001379C0">
        <w:rPr>
          <w:rFonts w:ascii="Arial" w:hAnsi="Arial" w:cs="Arial"/>
          <w:b/>
          <w:bCs/>
          <w:sz w:val="20"/>
          <w:szCs w:val="20"/>
          <w:u w:val="single"/>
          <w:lang w:val="sv-SE"/>
        </w:rPr>
      </w:r>
      <w:r w:rsidRPr="001379C0">
        <w:rPr>
          <w:rFonts w:ascii="Arial" w:hAnsi="Arial" w:cs="Arial"/>
          <w:b/>
          <w:bCs/>
          <w:sz w:val="20"/>
          <w:szCs w:val="20"/>
          <w:u w:val="single"/>
          <w:lang w:val="sv-SE"/>
        </w:rPr>
        <w:fldChar w:fldCharType="separate"/>
      </w:r>
      <w:r w:rsidRPr="001379C0">
        <w:rPr>
          <w:rStyle w:val="Hyperlink"/>
          <w:rFonts w:ascii="Arial" w:hAnsi="Arial" w:cs="Arial"/>
          <w:sz w:val="20"/>
          <w:szCs w:val="20"/>
          <w:lang w:val="en-US"/>
        </w:rPr>
        <w:t>R1-1719305</w:t>
      </w:r>
      <w:r w:rsidRPr="001379C0">
        <w:rPr>
          <w:rFonts w:ascii="Arial" w:hAnsi="Arial" w:cs="Arial"/>
          <w:sz w:val="20"/>
          <w:szCs w:val="20"/>
        </w:rPr>
        <w:fldChar w:fldCharType="end"/>
      </w:r>
      <w:r>
        <w:rPr>
          <w:rFonts w:ascii="Arial" w:hAnsi="Arial" w:cs="Arial"/>
          <w:sz w:val="20"/>
          <w:szCs w:val="20"/>
        </w:rPr>
        <w:t>, “LS on Early Data Transmission”, From: RAN2, To: RAN1</w:t>
      </w:r>
      <w:bookmarkEnd w:id="93"/>
    </w:p>
    <w:bookmarkStart w:id="94" w:name="_Ref498604254"/>
    <w:p w14:paraId="3C3A8AF9" w14:textId="50FC5D15" w:rsidR="001379C0" w:rsidRPr="00207BE3" w:rsidRDefault="001379C0" w:rsidP="00804C08">
      <w:pPr>
        <w:pStyle w:val="Reference"/>
        <w:numPr>
          <w:ilvl w:val="0"/>
          <w:numId w:val="15"/>
        </w:numPr>
        <w:rPr>
          <w:rFonts w:ascii="Arial" w:hAnsi="Arial" w:cs="Arial"/>
          <w:sz w:val="20"/>
          <w:szCs w:val="20"/>
        </w:rPr>
      </w:pPr>
      <w:r w:rsidRPr="00804C08">
        <w:rPr>
          <w:rFonts w:ascii="Arial" w:eastAsia="MS Mincho" w:hAnsi="Arial" w:cs="Arial"/>
          <w:iCs/>
          <w:sz w:val="20"/>
          <w:szCs w:val="20"/>
          <w:lang w:eastAsia="ja-JP"/>
        </w:rPr>
        <w:fldChar w:fldCharType="begin"/>
      </w:r>
      <w:r w:rsidR="00207FC7" w:rsidRPr="00804C08">
        <w:rPr>
          <w:rFonts w:ascii="Arial" w:eastAsia="MS Mincho" w:hAnsi="Arial" w:cs="Arial"/>
          <w:iCs/>
          <w:sz w:val="20"/>
          <w:szCs w:val="20"/>
          <w:lang w:eastAsia="ja-JP"/>
        </w:rPr>
        <w:instrText>HYPERLINK "http://www.3gpp.org/ftp/tsg_ran/WG1_RL1/TSGR1_91/Docs/R1-1721255.zip"</w:instrText>
      </w:r>
      <w:r w:rsidR="00726AA3" w:rsidRPr="00804C08">
        <w:rPr>
          <w:rFonts w:ascii="Arial" w:eastAsia="MS Mincho" w:hAnsi="Arial" w:cs="Arial"/>
          <w:iCs/>
          <w:sz w:val="20"/>
          <w:szCs w:val="20"/>
          <w:lang w:eastAsia="ja-JP"/>
        </w:rPr>
      </w:r>
      <w:r w:rsidRPr="00804C08">
        <w:rPr>
          <w:rFonts w:ascii="Arial" w:eastAsia="MS Mincho" w:hAnsi="Arial" w:cs="Arial"/>
          <w:iCs/>
          <w:sz w:val="20"/>
          <w:szCs w:val="20"/>
          <w:lang w:eastAsia="ja-JP"/>
        </w:rPr>
        <w:fldChar w:fldCharType="separate"/>
      </w:r>
      <w:r w:rsidR="00207FC7" w:rsidRPr="00804C08">
        <w:rPr>
          <w:rFonts w:ascii="Arial" w:eastAsia="MS Mincho" w:hAnsi="Arial" w:cs="Arial"/>
          <w:color w:val="0000FF"/>
          <w:sz w:val="20"/>
          <w:szCs w:val="20"/>
          <w:u w:val="single"/>
          <w:lang w:eastAsia="ja-JP"/>
        </w:rPr>
        <w:t>R1-1721255</w:t>
      </w:r>
      <w:r w:rsidRPr="00804C08">
        <w:rPr>
          <w:rFonts w:ascii="Arial" w:eastAsia="MS Mincho" w:hAnsi="Arial" w:cs="Arial"/>
          <w:iCs/>
          <w:sz w:val="20"/>
          <w:szCs w:val="20"/>
          <w:lang w:eastAsia="ja-JP"/>
        </w:rPr>
        <w:fldChar w:fldCharType="end"/>
      </w:r>
      <w:r w:rsidRPr="00804C08">
        <w:rPr>
          <w:rFonts w:ascii="Arial" w:eastAsia="MS Mincho" w:hAnsi="Arial" w:cs="Arial"/>
          <w:iCs/>
          <w:sz w:val="20"/>
          <w:szCs w:val="20"/>
          <w:lang w:eastAsia="ja-JP"/>
        </w:rPr>
        <w:t>, “</w:t>
      </w:r>
      <w:r w:rsidR="00804C08" w:rsidRPr="00804C08">
        <w:rPr>
          <w:rFonts w:ascii="Arial" w:eastAsia="MS Mincho" w:hAnsi="Arial" w:cs="Arial"/>
          <w:iCs/>
          <w:sz w:val="20"/>
          <w:szCs w:val="20"/>
          <w:lang w:eastAsia="ja-JP"/>
        </w:rPr>
        <w:t>Reply LS on early data transmission</w:t>
      </w:r>
      <w:r w:rsidRPr="00804C08">
        <w:rPr>
          <w:rFonts w:ascii="Arial" w:eastAsia="MS Mincho" w:hAnsi="Arial" w:cs="Arial"/>
          <w:iCs/>
          <w:sz w:val="20"/>
          <w:szCs w:val="20"/>
          <w:lang w:eastAsia="ja-JP"/>
        </w:rPr>
        <w:t>”, From: RAN1, To: RAN2</w:t>
      </w:r>
      <w:bookmarkEnd w:id="94"/>
    </w:p>
    <w:bookmarkStart w:id="95" w:name="_Ref506468955"/>
    <w:p w14:paraId="64B4C04A" w14:textId="77D7E8F9" w:rsidR="00207BE3" w:rsidRPr="00207BE3" w:rsidRDefault="00207BE3" w:rsidP="00207BE3">
      <w:pPr>
        <w:pStyle w:val="Reference"/>
        <w:numPr>
          <w:ilvl w:val="0"/>
          <w:numId w:val="15"/>
        </w:numP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"http://www.3gpp.org/ftp/tsg_ran/WG2_RL2/TSGR2_101/Docs/R2-1803077.zip" </w:instrText>
      </w:r>
      <w:r w:rsidR="00726AA3">
        <w:rPr>
          <w:rFonts w:ascii="Arial" w:hAnsi="Arial" w:cs="Arial"/>
          <w:sz w:val="20"/>
          <w:szCs w:val="20"/>
        </w:rPr>
      </w:r>
      <w:r>
        <w:rPr>
          <w:rFonts w:ascii="Arial" w:hAnsi="Arial" w:cs="Arial"/>
          <w:sz w:val="20"/>
          <w:szCs w:val="20"/>
        </w:rPr>
        <w:fldChar w:fldCharType="separate"/>
      </w:r>
      <w:r w:rsidRPr="00207BE3">
        <w:rPr>
          <w:rStyle w:val="Hyperlink"/>
          <w:rFonts w:ascii="Arial" w:hAnsi="Arial" w:cs="Arial"/>
          <w:sz w:val="20"/>
          <w:szCs w:val="20"/>
          <w:lang w:val="en-US"/>
        </w:rPr>
        <w:t>R2-1803077</w:t>
      </w:r>
      <w:r>
        <w:rPr>
          <w:rFonts w:ascii="Arial" w:hAnsi="Arial" w:cs="Arial"/>
          <w:sz w:val="20"/>
          <w:szCs w:val="20"/>
        </w:rPr>
        <w:fldChar w:fldCharType="end"/>
      </w:r>
      <w:r w:rsidRPr="00207BE3">
        <w:rPr>
          <w:rFonts w:ascii="Arial" w:hAnsi="Arial" w:cs="Arial"/>
          <w:sz w:val="20"/>
          <w:szCs w:val="20"/>
        </w:rPr>
        <w:t>, “[100#38][MTC/NB-IoT] Padding issue in Msg3”, Ericsson</w:t>
      </w:r>
      <w:bookmarkEnd w:id="95"/>
    </w:p>
    <w:bookmarkStart w:id="96" w:name="_Ref494242725"/>
    <w:bookmarkStart w:id="97" w:name="_Ref494239785"/>
    <w:p w14:paraId="31385494" w14:textId="7DF6A3E2" w:rsidR="009360AE" w:rsidRPr="003A5C44" w:rsidRDefault="00C65316" w:rsidP="009637ED">
      <w:pPr>
        <w:pStyle w:val="Reference"/>
        <w:numPr>
          <w:ilvl w:val="0"/>
          <w:numId w:val="15"/>
        </w:numPr>
        <w:rPr>
          <w:rFonts w:ascii="Arial" w:hAnsi="Arial" w:cs="Arial"/>
          <w:sz w:val="20"/>
          <w:szCs w:val="20"/>
        </w:rPr>
      </w:pPr>
      <w:r>
        <w:rPr>
          <w:lang w:val="sv-SE"/>
        </w:rPr>
        <w:fldChar w:fldCharType="begin"/>
      </w:r>
      <w:r w:rsidRPr="001379C0">
        <w:instrText xml:space="preserve"> HYPERLINK "http://www.3gpp.org/ftp/Specs/archive/36_series/36.321/36321-d70.zip" </w:instrText>
      </w:r>
      <w:r w:rsidR="00726AA3">
        <w:rPr>
          <w:lang w:val="sv-SE"/>
        </w:rPr>
      </w:r>
      <w:r>
        <w:rPr>
          <w:lang w:val="sv-SE"/>
        </w:rPr>
        <w:fldChar w:fldCharType="separate"/>
      </w:r>
      <w:r w:rsidR="009360AE" w:rsidRPr="009360AE">
        <w:rPr>
          <w:rStyle w:val="Hyperlink"/>
          <w:rFonts w:ascii="Arial" w:hAnsi="Arial" w:cs="Arial"/>
          <w:sz w:val="20"/>
          <w:szCs w:val="20"/>
          <w:lang w:val="en-US"/>
        </w:rPr>
        <w:t>TS 36.321 V13.7.0</w:t>
      </w:r>
      <w:r>
        <w:rPr>
          <w:rStyle w:val="Hyperlink"/>
          <w:rFonts w:ascii="Arial" w:hAnsi="Arial" w:cs="Arial"/>
          <w:sz w:val="20"/>
          <w:szCs w:val="20"/>
          <w:lang w:val="en-US"/>
        </w:rPr>
        <w:fldChar w:fldCharType="end"/>
      </w:r>
      <w:r w:rsidR="009360AE" w:rsidRPr="003A5C44">
        <w:rPr>
          <w:rFonts w:ascii="Arial" w:hAnsi="Arial" w:cs="Arial"/>
          <w:sz w:val="20"/>
          <w:szCs w:val="20"/>
        </w:rPr>
        <w:t>, “</w:t>
      </w:r>
      <w:r w:rsidR="00A374EE" w:rsidRPr="003A5C44">
        <w:rPr>
          <w:rFonts w:ascii="Arial" w:hAnsi="Arial" w:cs="Arial"/>
          <w:sz w:val="20"/>
          <w:szCs w:val="20"/>
        </w:rPr>
        <w:t>Medium Access Control (MAC) protocol specification (Release 13)</w:t>
      </w:r>
      <w:r w:rsidR="009360AE" w:rsidRPr="003A5C44">
        <w:rPr>
          <w:rFonts w:ascii="Arial" w:hAnsi="Arial" w:cs="Arial"/>
          <w:sz w:val="20"/>
          <w:szCs w:val="20"/>
        </w:rPr>
        <w:t>”</w:t>
      </w:r>
      <w:bookmarkEnd w:id="96"/>
    </w:p>
    <w:bookmarkStart w:id="98" w:name="_Ref494242868"/>
    <w:p w14:paraId="5799E4E9" w14:textId="743E0C3E" w:rsidR="000D7048" w:rsidRPr="00B15D26" w:rsidRDefault="000D7048" w:rsidP="009637ED">
      <w:pPr>
        <w:pStyle w:val="Reference"/>
        <w:numPr>
          <w:ilvl w:val="0"/>
          <w:numId w:val="15"/>
        </w:numPr>
        <w:rPr>
          <w:rFonts w:ascii="Arial" w:hAnsi="Arial" w:cs="Arial"/>
          <w:sz w:val="20"/>
          <w:szCs w:val="20"/>
        </w:rPr>
      </w:pPr>
      <w:r w:rsidRPr="00B15D26">
        <w:rPr>
          <w:rFonts w:ascii="Arial" w:hAnsi="Arial" w:cs="Arial"/>
          <w:sz w:val="20"/>
          <w:szCs w:val="20"/>
        </w:rPr>
        <w:fldChar w:fldCharType="begin"/>
      </w:r>
      <w:r w:rsidRPr="00B15D26">
        <w:rPr>
          <w:rFonts w:ascii="Arial" w:hAnsi="Arial" w:cs="Arial"/>
          <w:sz w:val="20"/>
          <w:szCs w:val="20"/>
        </w:rPr>
        <w:instrText xml:space="preserve"> HYPERLINK "http://www.3gpp.org/ftp/Specs/archive/36_series/36.213/36213-d70.zip" </w:instrText>
      </w:r>
      <w:r w:rsidR="00726AA3" w:rsidRPr="00B15D26">
        <w:rPr>
          <w:rFonts w:ascii="Arial" w:hAnsi="Arial" w:cs="Arial"/>
          <w:sz w:val="20"/>
          <w:szCs w:val="20"/>
        </w:rPr>
      </w:r>
      <w:r w:rsidRPr="00B15D26">
        <w:rPr>
          <w:rFonts w:ascii="Arial" w:hAnsi="Arial" w:cs="Arial"/>
          <w:sz w:val="20"/>
          <w:szCs w:val="20"/>
        </w:rPr>
        <w:fldChar w:fldCharType="separate"/>
      </w:r>
      <w:r w:rsidRPr="00B15D26">
        <w:rPr>
          <w:rStyle w:val="Hyperlink"/>
          <w:rFonts w:ascii="Arial" w:hAnsi="Arial" w:cs="Arial"/>
          <w:sz w:val="20"/>
          <w:szCs w:val="20"/>
          <w:lang w:val="en-US"/>
        </w:rPr>
        <w:t>TS 36.213 V13.6.0</w:t>
      </w:r>
      <w:r w:rsidRPr="00B15D26">
        <w:rPr>
          <w:rFonts w:ascii="Arial" w:hAnsi="Arial" w:cs="Arial"/>
          <w:sz w:val="20"/>
          <w:szCs w:val="20"/>
        </w:rPr>
        <w:fldChar w:fldCharType="end"/>
      </w:r>
      <w:r w:rsidRPr="00B15D26">
        <w:rPr>
          <w:rFonts w:ascii="Arial" w:hAnsi="Arial" w:cs="Arial"/>
          <w:sz w:val="20"/>
          <w:szCs w:val="20"/>
        </w:rPr>
        <w:t>, “</w:t>
      </w:r>
      <w:r w:rsidR="00DB33AC" w:rsidRPr="00B15D26">
        <w:rPr>
          <w:rFonts w:ascii="Arial" w:hAnsi="Arial" w:cs="Arial"/>
          <w:sz w:val="20"/>
          <w:szCs w:val="20"/>
        </w:rPr>
        <w:t>Physical layer procedures (Release 13)</w:t>
      </w:r>
      <w:r w:rsidRPr="00B15D26">
        <w:rPr>
          <w:rFonts w:ascii="Arial" w:hAnsi="Arial" w:cs="Arial"/>
          <w:sz w:val="20"/>
          <w:szCs w:val="20"/>
        </w:rPr>
        <w:t>”</w:t>
      </w:r>
      <w:bookmarkEnd w:id="0"/>
      <w:bookmarkEnd w:id="97"/>
      <w:bookmarkEnd w:id="98"/>
    </w:p>
    <w:sectPr w:rsidR="000D7048" w:rsidRPr="00B15D2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37B65" w14:textId="77777777" w:rsidR="00E91D16" w:rsidRDefault="00E91D16">
      <w:r>
        <w:separator/>
      </w:r>
    </w:p>
  </w:endnote>
  <w:endnote w:type="continuationSeparator" w:id="0">
    <w:p w14:paraId="2E3E075D" w14:textId="77777777" w:rsidR="00E91D16" w:rsidRDefault="00E91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5253350A" w:rsidR="00F66BBB" w:rsidRDefault="00F66B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6AA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6AA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EE793" w14:textId="77777777" w:rsidR="00E91D16" w:rsidRDefault="00E91D16">
      <w:r>
        <w:separator/>
      </w:r>
    </w:p>
  </w:footnote>
  <w:footnote w:type="continuationSeparator" w:id="0">
    <w:p w14:paraId="4042552A" w14:textId="77777777" w:rsidR="00E91D16" w:rsidRDefault="00E91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F66BBB" w:rsidRDefault="00F66B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2F26A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96601"/>
    <w:multiLevelType w:val="hybridMultilevel"/>
    <w:tmpl w:val="DB92229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860EC6"/>
    <w:multiLevelType w:val="hybridMultilevel"/>
    <w:tmpl w:val="2E4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A23095"/>
    <w:multiLevelType w:val="hybridMultilevel"/>
    <w:tmpl w:val="E6B439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327A47"/>
    <w:multiLevelType w:val="hybridMultilevel"/>
    <w:tmpl w:val="EDBE139E"/>
    <w:lvl w:ilvl="0" w:tplc="269C9FDA">
      <w:start w:val="1"/>
      <w:numFmt w:val="bullet"/>
      <w:lvlText w:val=""/>
      <w:lvlJc w:val="left"/>
      <w:pPr>
        <w:ind w:left="720" w:hanging="360"/>
      </w:pPr>
      <w:rPr>
        <w:rFonts w:ascii="Symbol" w:eastAsia="SimSu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21F4D8CA"/>
    <w:lvl w:ilvl="0" w:tplc="4E8CD25C">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5"/>
  </w:num>
  <w:num w:numId="6">
    <w:abstractNumId w:val="19"/>
  </w:num>
  <w:num w:numId="7">
    <w:abstractNumId w:val="24"/>
  </w:num>
  <w:num w:numId="8">
    <w:abstractNumId w:val="16"/>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3"/>
  </w:num>
  <w:num w:numId="18">
    <w:abstractNumId w:val="21"/>
  </w:num>
  <w:num w:numId="19">
    <w:abstractNumId w:val="4"/>
  </w:num>
  <w:num w:numId="20">
    <w:abstractNumId w:val="14"/>
  </w:num>
  <w:num w:numId="21">
    <w:abstractNumId w:val="9"/>
  </w:num>
  <w:num w:numId="22">
    <w:abstractNumId w:val="8"/>
  </w:num>
  <w:num w:numId="23">
    <w:abstractNumId w:val="22"/>
  </w:num>
  <w:num w:numId="24">
    <w:abstractNumId w:val="25"/>
  </w:num>
  <w:num w:numId="25">
    <w:abstractNumId w:val="26"/>
  </w:num>
  <w:num w:numId="26">
    <w:abstractNumId w:val="10"/>
  </w:num>
  <w:num w:numId="27">
    <w:abstractNumId w:val="5"/>
  </w:num>
  <w:num w:numId="28">
    <w:abstractNumId w:val="11"/>
  </w:num>
  <w:num w:numId="29">
    <w:abstractNumId w:val="20"/>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A66"/>
    <w:rsid w:val="00006446"/>
    <w:rsid w:val="00006896"/>
    <w:rsid w:val="00007CDC"/>
    <w:rsid w:val="000110AB"/>
    <w:rsid w:val="00011B28"/>
    <w:rsid w:val="00015D15"/>
    <w:rsid w:val="00020727"/>
    <w:rsid w:val="00023423"/>
    <w:rsid w:val="0002531D"/>
    <w:rsid w:val="0002564D"/>
    <w:rsid w:val="000256DB"/>
    <w:rsid w:val="00025ECA"/>
    <w:rsid w:val="000325B8"/>
    <w:rsid w:val="00034C15"/>
    <w:rsid w:val="000360D1"/>
    <w:rsid w:val="00036BA1"/>
    <w:rsid w:val="00040875"/>
    <w:rsid w:val="000422E2"/>
    <w:rsid w:val="00042F22"/>
    <w:rsid w:val="00043594"/>
    <w:rsid w:val="000444EF"/>
    <w:rsid w:val="00046013"/>
    <w:rsid w:val="0004614A"/>
    <w:rsid w:val="00047F46"/>
    <w:rsid w:val="00052A07"/>
    <w:rsid w:val="000534E3"/>
    <w:rsid w:val="0005606A"/>
    <w:rsid w:val="00057117"/>
    <w:rsid w:val="0005780A"/>
    <w:rsid w:val="000616E7"/>
    <w:rsid w:val="0006411D"/>
    <w:rsid w:val="0006487E"/>
    <w:rsid w:val="00065A68"/>
    <w:rsid w:val="00065B5F"/>
    <w:rsid w:val="00065E1A"/>
    <w:rsid w:val="00077E5F"/>
    <w:rsid w:val="0008036A"/>
    <w:rsid w:val="00081AE6"/>
    <w:rsid w:val="000855EB"/>
    <w:rsid w:val="00085739"/>
    <w:rsid w:val="00085B52"/>
    <w:rsid w:val="000866F2"/>
    <w:rsid w:val="000873DA"/>
    <w:rsid w:val="0009009F"/>
    <w:rsid w:val="00091557"/>
    <w:rsid w:val="000924C1"/>
    <w:rsid w:val="000924F0"/>
    <w:rsid w:val="00092CFF"/>
    <w:rsid w:val="00093474"/>
    <w:rsid w:val="0009510F"/>
    <w:rsid w:val="000A1B7B"/>
    <w:rsid w:val="000A5135"/>
    <w:rsid w:val="000A537A"/>
    <w:rsid w:val="000A56F2"/>
    <w:rsid w:val="000A7EA6"/>
    <w:rsid w:val="000B09BD"/>
    <w:rsid w:val="000B0EB3"/>
    <w:rsid w:val="000B2719"/>
    <w:rsid w:val="000B3A8F"/>
    <w:rsid w:val="000B4AB9"/>
    <w:rsid w:val="000B4FA7"/>
    <w:rsid w:val="000B58C3"/>
    <w:rsid w:val="000B61E9"/>
    <w:rsid w:val="000C014D"/>
    <w:rsid w:val="000C0A21"/>
    <w:rsid w:val="000C165A"/>
    <w:rsid w:val="000C2E19"/>
    <w:rsid w:val="000C5C17"/>
    <w:rsid w:val="000C7160"/>
    <w:rsid w:val="000D0D07"/>
    <w:rsid w:val="000D11D7"/>
    <w:rsid w:val="000D1A31"/>
    <w:rsid w:val="000D3189"/>
    <w:rsid w:val="000D4797"/>
    <w:rsid w:val="000D7048"/>
    <w:rsid w:val="000E0527"/>
    <w:rsid w:val="000E1E92"/>
    <w:rsid w:val="000E3446"/>
    <w:rsid w:val="000E3D7A"/>
    <w:rsid w:val="000E7C49"/>
    <w:rsid w:val="000F06D6"/>
    <w:rsid w:val="000F0E0C"/>
    <w:rsid w:val="000F0EB1"/>
    <w:rsid w:val="000F1106"/>
    <w:rsid w:val="000F3561"/>
    <w:rsid w:val="000F3BE9"/>
    <w:rsid w:val="000F3F6C"/>
    <w:rsid w:val="000F440F"/>
    <w:rsid w:val="000F4C4F"/>
    <w:rsid w:val="000F6DF3"/>
    <w:rsid w:val="000F737C"/>
    <w:rsid w:val="000F7B34"/>
    <w:rsid w:val="001005FF"/>
    <w:rsid w:val="001017FF"/>
    <w:rsid w:val="001027B4"/>
    <w:rsid w:val="001062FB"/>
    <w:rsid w:val="001063E6"/>
    <w:rsid w:val="00113820"/>
    <w:rsid w:val="00113CF4"/>
    <w:rsid w:val="001153EA"/>
    <w:rsid w:val="00115643"/>
    <w:rsid w:val="00115A64"/>
    <w:rsid w:val="00116765"/>
    <w:rsid w:val="00120869"/>
    <w:rsid w:val="001219F5"/>
    <w:rsid w:val="00121A20"/>
    <w:rsid w:val="00121CE5"/>
    <w:rsid w:val="001230B0"/>
    <w:rsid w:val="0012377F"/>
    <w:rsid w:val="00124314"/>
    <w:rsid w:val="00125EA6"/>
    <w:rsid w:val="00126B4A"/>
    <w:rsid w:val="00127E13"/>
    <w:rsid w:val="00131A76"/>
    <w:rsid w:val="00132FD0"/>
    <w:rsid w:val="001344C0"/>
    <w:rsid w:val="001346FA"/>
    <w:rsid w:val="00135252"/>
    <w:rsid w:val="001379C0"/>
    <w:rsid w:val="00137AB5"/>
    <w:rsid w:val="00137F0B"/>
    <w:rsid w:val="00142CEA"/>
    <w:rsid w:val="0014610C"/>
    <w:rsid w:val="00151E23"/>
    <w:rsid w:val="001521A7"/>
    <w:rsid w:val="001526E0"/>
    <w:rsid w:val="00154C73"/>
    <w:rsid w:val="001551B5"/>
    <w:rsid w:val="00155C2F"/>
    <w:rsid w:val="00155D4F"/>
    <w:rsid w:val="00161698"/>
    <w:rsid w:val="0016454B"/>
    <w:rsid w:val="00165179"/>
    <w:rsid w:val="001651F1"/>
    <w:rsid w:val="001659C1"/>
    <w:rsid w:val="001700C7"/>
    <w:rsid w:val="00172D80"/>
    <w:rsid w:val="00173A8E"/>
    <w:rsid w:val="0017560A"/>
    <w:rsid w:val="00177795"/>
    <w:rsid w:val="0018143F"/>
    <w:rsid w:val="001826E6"/>
    <w:rsid w:val="00187430"/>
    <w:rsid w:val="001901C7"/>
    <w:rsid w:val="0019042B"/>
    <w:rsid w:val="00190AC1"/>
    <w:rsid w:val="0019264D"/>
    <w:rsid w:val="0019341A"/>
    <w:rsid w:val="00194C84"/>
    <w:rsid w:val="00197DF9"/>
    <w:rsid w:val="001A1987"/>
    <w:rsid w:val="001A2564"/>
    <w:rsid w:val="001A2BF5"/>
    <w:rsid w:val="001A55BE"/>
    <w:rsid w:val="001A6173"/>
    <w:rsid w:val="001A6CBA"/>
    <w:rsid w:val="001B0D97"/>
    <w:rsid w:val="001B410B"/>
    <w:rsid w:val="001B5A5D"/>
    <w:rsid w:val="001C1CE5"/>
    <w:rsid w:val="001C3614"/>
    <w:rsid w:val="001C3D2A"/>
    <w:rsid w:val="001C6AAA"/>
    <w:rsid w:val="001D162A"/>
    <w:rsid w:val="001D466D"/>
    <w:rsid w:val="001D51BA"/>
    <w:rsid w:val="001D6342"/>
    <w:rsid w:val="001D6D53"/>
    <w:rsid w:val="001E011D"/>
    <w:rsid w:val="001E04D6"/>
    <w:rsid w:val="001E273F"/>
    <w:rsid w:val="001E58E2"/>
    <w:rsid w:val="001E781E"/>
    <w:rsid w:val="001E7AED"/>
    <w:rsid w:val="001E7B24"/>
    <w:rsid w:val="001E7D39"/>
    <w:rsid w:val="001F3916"/>
    <w:rsid w:val="001F4915"/>
    <w:rsid w:val="001F54C5"/>
    <w:rsid w:val="001F662C"/>
    <w:rsid w:val="001F7074"/>
    <w:rsid w:val="00200490"/>
    <w:rsid w:val="00200B3D"/>
    <w:rsid w:val="00201F3A"/>
    <w:rsid w:val="00202441"/>
    <w:rsid w:val="00203F96"/>
    <w:rsid w:val="00204B0A"/>
    <w:rsid w:val="002069B2"/>
    <w:rsid w:val="00207BE3"/>
    <w:rsid w:val="00207FA3"/>
    <w:rsid w:val="00207FC7"/>
    <w:rsid w:val="00214BFB"/>
    <w:rsid w:val="00214DA8"/>
    <w:rsid w:val="00215423"/>
    <w:rsid w:val="002158FA"/>
    <w:rsid w:val="00216C90"/>
    <w:rsid w:val="00220600"/>
    <w:rsid w:val="00220CA6"/>
    <w:rsid w:val="00221FD4"/>
    <w:rsid w:val="002224DB"/>
    <w:rsid w:val="00223FCB"/>
    <w:rsid w:val="00225082"/>
    <w:rsid w:val="002252C3"/>
    <w:rsid w:val="00225C54"/>
    <w:rsid w:val="00230765"/>
    <w:rsid w:val="00231389"/>
    <w:rsid w:val="002319E4"/>
    <w:rsid w:val="002325BD"/>
    <w:rsid w:val="00234432"/>
    <w:rsid w:val="00235632"/>
    <w:rsid w:val="00235872"/>
    <w:rsid w:val="00241559"/>
    <w:rsid w:val="0024294D"/>
    <w:rsid w:val="002435B3"/>
    <w:rsid w:val="00244A7B"/>
    <w:rsid w:val="002458EB"/>
    <w:rsid w:val="00245CEA"/>
    <w:rsid w:val="002500C8"/>
    <w:rsid w:val="00255F78"/>
    <w:rsid w:val="00257543"/>
    <w:rsid w:val="0026148E"/>
    <w:rsid w:val="002617E7"/>
    <w:rsid w:val="00262A26"/>
    <w:rsid w:val="00264228"/>
    <w:rsid w:val="00264334"/>
    <w:rsid w:val="0026473E"/>
    <w:rsid w:val="00264FDA"/>
    <w:rsid w:val="00266214"/>
    <w:rsid w:val="00267C83"/>
    <w:rsid w:val="002702F3"/>
    <w:rsid w:val="00270FFA"/>
    <w:rsid w:val="0027144F"/>
    <w:rsid w:val="00271F3A"/>
    <w:rsid w:val="00273278"/>
    <w:rsid w:val="002737F4"/>
    <w:rsid w:val="002775BF"/>
    <w:rsid w:val="002805F5"/>
    <w:rsid w:val="00280751"/>
    <w:rsid w:val="002807F3"/>
    <w:rsid w:val="0028280A"/>
    <w:rsid w:val="002836BB"/>
    <w:rsid w:val="00285B4D"/>
    <w:rsid w:val="00286ACD"/>
    <w:rsid w:val="00287838"/>
    <w:rsid w:val="002907B5"/>
    <w:rsid w:val="00291E12"/>
    <w:rsid w:val="00292EB7"/>
    <w:rsid w:val="00295073"/>
    <w:rsid w:val="00296227"/>
    <w:rsid w:val="00296F44"/>
    <w:rsid w:val="0029777D"/>
    <w:rsid w:val="002A055E"/>
    <w:rsid w:val="002A1D4E"/>
    <w:rsid w:val="002A1E0C"/>
    <w:rsid w:val="002A2869"/>
    <w:rsid w:val="002A57FB"/>
    <w:rsid w:val="002A7B1F"/>
    <w:rsid w:val="002B24D6"/>
    <w:rsid w:val="002B7679"/>
    <w:rsid w:val="002C1B9A"/>
    <w:rsid w:val="002C3DDA"/>
    <w:rsid w:val="002C41E6"/>
    <w:rsid w:val="002C4848"/>
    <w:rsid w:val="002C4D55"/>
    <w:rsid w:val="002C5BA4"/>
    <w:rsid w:val="002D071A"/>
    <w:rsid w:val="002D34B2"/>
    <w:rsid w:val="002D4481"/>
    <w:rsid w:val="002D669A"/>
    <w:rsid w:val="002D6864"/>
    <w:rsid w:val="002D6A3D"/>
    <w:rsid w:val="002D6DD1"/>
    <w:rsid w:val="002D7637"/>
    <w:rsid w:val="002E17F2"/>
    <w:rsid w:val="002E7CAE"/>
    <w:rsid w:val="002F2771"/>
    <w:rsid w:val="002F37A9"/>
    <w:rsid w:val="002F3E78"/>
    <w:rsid w:val="002F7BFD"/>
    <w:rsid w:val="00301CE6"/>
    <w:rsid w:val="0030256B"/>
    <w:rsid w:val="0030333D"/>
    <w:rsid w:val="0030501F"/>
    <w:rsid w:val="00305AEF"/>
    <w:rsid w:val="00307BA1"/>
    <w:rsid w:val="00311437"/>
    <w:rsid w:val="00311702"/>
    <w:rsid w:val="00311E82"/>
    <w:rsid w:val="003127BF"/>
    <w:rsid w:val="00313FD6"/>
    <w:rsid w:val="003143BD"/>
    <w:rsid w:val="003144C5"/>
    <w:rsid w:val="00316500"/>
    <w:rsid w:val="003177FE"/>
    <w:rsid w:val="003203ED"/>
    <w:rsid w:val="00322C9F"/>
    <w:rsid w:val="00324D23"/>
    <w:rsid w:val="003300F3"/>
    <w:rsid w:val="00331751"/>
    <w:rsid w:val="00334579"/>
    <w:rsid w:val="00335858"/>
    <w:rsid w:val="00336BDA"/>
    <w:rsid w:val="003374CB"/>
    <w:rsid w:val="00337B6F"/>
    <w:rsid w:val="0034047A"/>
    <w:rsid w:val="00342BD7"/>
    <w:rsid w:val="00343A07"/>
    <w:rsid w:val="00346DB5"/>
    <w:rsid w:val="003477B1"/>
    <w:rsid w:val="00347DC0"/>
    <w:rsid w:val="00350B32"/>
    <w:rsid w:val="003554E8"/>
    <w:rsid w:val="003556BE"/>
    <w:rsid w:val="00356D9B"/>
    <w:rsid w:val="00357380"/>
    <w:rsid w:val="0035792D"/>
    <w:rsid w:val="00357C48"/>
    <w:rsid w:val="003602D9"/>
    <w:rsid w:val="003604CE"/>
    <w:rsid w:val="00361D3C"/>
    <w:rsid w:val="00364294"/>
    <w:rsid w:val="00366261"/>
    <w:rsid w:val="00366D34"/>
    <w:rsid w:val="00370E47"/>
    <w:rsid w:val="00371EE4"/>
    <w:rsid w:val="00373ED7"/>
    <w:rsid w:val="00374129"/>
    <w:rsid w:val="003742AC"/>
    <w:rsid w:val="00375E69"/>
    <w:rsid w:val="00377CE1"/>
    <w:rsid w:val="003815F8"/>
    <w:rsid w:val="003836F0"/>
    <w:rsid w:val="00383D13"/>
    <w:rsid w:val="00383F79"/>
    <w:rsid w:val="00385BF0"/>
    <w:rsid w:val="003939FF"/>
    <w:rsid w:val="003A2223"/>
    <w:rsid w:val="003A2A0F"/>
    <w:rsid w:val="003A2D9F"/>
    <w:rsid w:val="003A43E1"/>
    <w:rsid w:val="003A45A1"/>
    <w:rsid w:val="003A5736"/>
    <w:rsid w:val="003A5B0A"/>
    <w:rsid w:val="003A5C44"/>
    <w:rsid w:val="003A6BAC"/>
    <w:rsid w:val="003A744C"/>
    <w:rsid w:val="003A7EF3"/>
    <w:rsid w:val="003B06CC"/>
    <w:rsid w:val="003B159C"/>
    <w:rsid w:val="003B1C02"/>
    <w:rsid w:val="003B369F"/>
    <w:rsid w:val="003B36A3"/>
    <w:rsid w:val="003B38AC"/>
    <w:rsid w:val="003B7FE5"/>
    <w:rsid w:val="003C044A"/>
    <w:rsid w:val="003C11C8"/>
    <w:rsid w:val="003C2702"/>
    <w:rsid w:val="003C2F42"/>
    <w:rsid w:val="003C5917"/>
    <w:rsid w:val="003C7806"/>
    <w:rsid w:val="003D023E"/>
    <w:rsid w:val="003D109F"/>
    <w:rsid w:val="003D2478"/>
    <w:rsid w:val="003D29F9"/>
    <w:rsid w:val="003D3C45"/>
    <w:rsid w:val="003D5B1F"/>
    <w:rsid w:val="003D70D4"/>
    <w:rsid w:val="003E15FA"/>
    <w:rsid w:val="003E278C"/>
    <w:rsid w:val="003E3B55"/>
    <w:rsid w:val="003E3CAA"/>
    <w:rsid w:val="003E55E4"/>
    <w:rsid w:val="003E74E3"/>
    <w:rsid w:val="003F05C7"/>
    <w:rsid w:val="003F2CD4"/>
    <w:rsid w:val="003F6BBE"/>
    <w:rsid w:val="004000E8"/>
    <w:rsid w:val="0040013F"/>
    <w:rsid w:val="004023FC"/>
    <w:rsid w:val="00402E2B"/>
    <w:rsid w:val="0040329D"/>
    <w:rsid w:val="0040512B"/>
    <w:rsid w:val="00405CA5"/>
    <w:rsid w:val="004076B2"/>
    <w:rsid w:val="00407CD3"/>
    <w:rsid w:val="00410134"/>
    <w:rsid w:val="00410B72"/>
    <w:rsid w:val="00410F18"/>
    <w:rsid w:val="0041263E"/>
    <w:rsid w:val="00413AAC"/>
    <w:rsid w:val="004141D6"/>
    <w:rsid w:val="00414328"/>
    <w:rsid w:val="004158F3"/>
    <w:rsid w:val="00416D15"/>
    <w:rsid w:val="00421105"/>
    <w:rsid w:val="00422F13"/>
    <w:rsid w:val="004235A5"/>
    <w:rsid w:val="004242F4"/>
    <w:rsid w:val="00427248"/>
    <w:rsid w:val="00427A8F"/>
    <w:rsid w:val="0043089B"/>
    <w:rsid w:val="004329A7"/>
    <w:rsid w:val="00432DA7"/>
    <w:rsid w:val="0043660F"/>
    <w:rsid w:val="00437447"/>
    <w:rsid w:val="0044099E"/>
    <w:rsid w:val="00441A92"/>
    <w:rsid w:val="0044324D"/>
    <w:rsid w:val="00443727"/>
    <w:rsid w:val="00444F56"/>
    <w:rsid w:val="00446488"/>
    <w:rsid w:val="004511BD"/>
    <w:rsid w:val="004517AA"/>
    <w:rsid w:val="00452CAC"/>
    <w:rsid w:val="00453003"/>
    <w:rsid w:val="00453907"/>
    <w:rsid w:val="00457565"/>
    <w:rsid w:val="00457B71"/>
    <w:rsid w:val="00457EBB"/>
    <w:rsid w:val="00464EEE"/>
    <w:rsid w:val="004669E2"/>
    <w:rsid w:val="00470696"/>
    <w:rsid w:val="00470C31"/>
    <w:rsid w:val="00471992"/>
    <w:rsid w:val="004734D0"/>
    <w:rsid w:val="0047556B"/>
    <w:rsid w:val="00477768"/>
    <w:rsid w:val="00480911"/>
    <w:rsid w:val="004824D0"/>
    <w:rsid w:val="00486972"/>
    <w:rsid w:val="00490BE1"/>
    <w:rsid w:val="00492BC5"/>
    <w:rsid w:val="004964F1"/>
    <w:rsid w:val="004974BF"/>
    <w:rsid w:val="004A16BC"/>
    <w:rsid w:val="004A2B94"/>
    <w:rsid w:val="004A4A3E"/>
    <w:rsid w:val="004A4D07"/>
    <w:rsid w:val="004B0A30"/>
    <w:rsid w:val="004B2449"/>
    <w:rsid w:val="004B2A94"/>
    <w:rsid w:val="004B7C0C"/>
    <w:rsid w:val="004C3898"/>
    <w:rsid w:val="004D1F90"/>
    <w:rsid w:val="004D26A2"/>
    <w:rsid w:val="004D2C12"/>
    <w:rsid w:val="004D36B1"/>
    <w:rsid w:val="004D6DA5"/>
    <w:rsid w:val="004D7252"/>
    <w:rsid w:val="004D7EBD"/>
    <w:rsid w:val="004E2680"/>
    <w:rsid w:val="004E28F9"/>
    <w:rsid w:val="004E462E"/>
    <w:rsid w:val="004E46EC"/>
    <w:rsid w:val="004E56DC"/>
    <w:rsid w:val="004E76F4"/>
    <w:rsid w:val="004F0387"/>
    <w:rsid w:val="004F0B4E"/>
    <w:rsid w:val="004F0B6C"/>
    <w:rsid w:val="004F2078"/>
    <w:rsid w:val="004F4DA3"/>
    <w:rsid w:val="004F71F4"/>
    <w:rsid w:val="00506557"/>
    <w:rsid w:val="0050677A"/>
    <w:rsid w:val="005108D8"/>
    <w:rsid w:val="005116F9"/>
    <w:rsid w:val="005148F8"/>
    <w:rsid w:val="005153A7"/>
    <w:rsid w:val="00515F38"/>
    <w:rsid w:val="005219CF"/>
    <w:rsid w:val="005258C9"/>
    <w:rsid w:val="005326D6"/>
    <w:rsid w:val="00532C48"/>
    <w:rsid w:val="00534B59"/>
    <w:rsid w:val="00536759"/>
    <w:rsid w:val="00537C62"/>
    <w:rsid w:val="005424CB"/>
    <w:rsid w:val="005434CB"/>
    <w:rsid w:val="005465BE"/>
    <w:rsid w:val="00546970"/>
    <w:rsid w:val="00547F4D"/>
    <w:rsid w:val="00550419"/>
    <w:rsid w:val="00553153"/>
    <w:rsid w:val="00554E19"/>
    <w:rsid w:val="00554EFF"/>
    <w:rsid w:val="0056121F"/>
    <w:rsid w:val="0056179B"/>
    <w:rsid w:val="00561C0B"/>
    <w:rsid w:val="00565E42"/>
    <w:rsid w:val="0056638D"/>
    <w:rsid w:val="00570AFF"/>
    <w:rsid w:val="00570E9A"/>
    <w:rsid w:val="00572505"/>
    <w:rsid w:val="00574F61"/>
    <w:rsid w:val="005759D6"/>
    <w:rsid w:val="005772B4"/>
    <w:rsid w:val="00580C3F"/>
    <w:rsid w:val="00582809"/>
    <w:rsid w:val="0058734A"/>
    <w:rsid w:val="0058798C"/>
    <w:rsid w:val="005900FA"/>
    <w:rsid w:val="005935A4"/>
    <w:rsid w:val="005948C2"/>
    <w:rsid w:val="00594983"/>
    <w:rsid w:val="00595DCA"/>
    <w:rsid w:val="00596928"/>
    <w:rsid w:val="0059779B"/>
    <w:rsid w:val="005A01A2"/>
    <w:rsid w:val="005A209A"/>
    <w:rsid w:val="005A2E08"/>
    <w:rsid w:val="005A30D3"/>
    <w:rsid w:val="005A3AB7"/>
    <w:rsid w:val="005A4157"/>
    <w:rsid w:val="005A42ED"/>
    <w:rsid w:val="005A662D"/>
    <w:rsid w:val="005B087D"/>
    <w:rsid w:val="005B0D7F"/>
    <w:rsid w:val="005B1948"/>
    <w:rsid w:val="005B35D7"/>
    <w:rsid w:val="005B3901"/>
    <w:rsid w:val="005B392A"/>
    <w:rsid w:val="005B3AA3"/>
    <w:rsid w:val="005B559F"/>
    <w:rsid w:val="005B6F83"/>
    <w:rsid w:val="005C12C4"/>
    <w:rsid w:val="005C1577"/>
    <w:rsid w:val="005C2600"/>
    <w:rsid w:val="005C28C7"/>
    <w:rsid w:val="005C61CE"/>
    <w:rsid w:val="005C6240"/>
    <w:rsid w:val="005C74FB"/>
    <w:rsid w:val="005D1602"/>
    <w:rsid w:val="005D49C2"/>
    <w:rsid w:val="005D4ADB"/>
    <w:rsid w:val="005E385F"/>
    <w:rsid w:val="005E5B81"/>
    <w:rsid w:val="005E7CA8"/>
    <w:rsid w:val="005F1D7A"/>
    <w:rsid w:val="005F2CB1"/>
    <w:rsid w:val="005F2CC3"/>
    <w:rsid w:val="005F3025"/>
    <w:rsid w:val="005F3D05"/>
    <w:rsid w:val="005F5236"/>
    <w:rsid w:val="005F615E"/>
    <w:rsid w:val="005F618C"/>
    <w:rsid w:val="005F70BD"/>
    <w:rsid w:val="0060283C"/>
    <w:rsid w:val="00602F05"/>
    <w:rsid w:val="00604F14"/>
    <w:rsid w:val="00605D69"/>
    <w:rsid w:val="00607257"/>
    <w:rsid w:val="00611B83"/>
    <w:rsid w:val="00613257"/>
    <w:rsid w:val="00615211"/>
    <w:rsid w:val="006160F1"/>
    <w:rsid w:val="00620A71"/>
    <w:rsid w:val="00620D80"/>
    <w:rsid w:val="006212A9"/>
    <w:rsid w:val="0062294E"/>
    <w:rsid w:val="006234A6"/>
    <w:rsid w:val="0062710C"/>
    <w:rsid w:val="00630001"/>
    <w:rsid w:val="0063011C"/>
    <w:rsid w:val="006311B3"/>
    <w:rsid w:val="00631CBC"/>
    <w:rsid w:val="0063284C"/>
    <w:rsid w:val="00636398"/>
    <w:rsid w:val="006368D3"/>
    <w:rsid w:val="00636BEB"/>
    <w:rsid w:val="006377EC"/>
    <w:rsid w:val="0064151F"/>
    <w:rsid w:val="00641533"/>
    <w:rsid w:val="0064208D"/>
    <w:rsid w:val="006430BB"/>
    <w:rsid w:val="00643475"/>
    <w:rsid w:val="00643654"/>
    <w:rsid w:val="0064396A"/>
    <w:rsid w:val="0064624E"/>
    <w:rsid w:val="0064702F"/>
    <w:rsid w:val="00650AB9"/>
    <w:rsid w:val="0065336A"/>
    <w:rsid w:val="00655733"/>
    <w:rsid w:val="00655ACD"/>
    <w:rsid w:val="00656A92"/>
    <w:rsid w:val="00656DDE"/>
    <w:rsid w:val="006579EE"/>
    <w:rsid w:val="0066011D"/>
    <w:rsid w:val="00660294"/>
    <w:rsid w:val="006607C0"/>
    <w:rsid w:val="006613A6"/>
    <w:rsid w:val="006627A2"/>
    <w:rsid w:val="00662FD2"/>
    <w:rsid w:val="006634E6"/>
    <w:rsid w:val="006655EE"/>
    <w:rsid w:val="00667D16"/>
    <w:rsid w:val="00667E43"/>
    <w:rsid w:val="00667EE7"/>
    <w:rsid w:val="00670922"/>
    <w:rsid w:val="00670BE1"/>
    <w:rsid w:val="00670E43"/>
    <w:rsid w:val="00670FE3"/>
    <w:rsid w:val="0067218F"/>
    <w:rsid w:val="006741F2"/>
    <w:rsid w:val="00674CC3"/>
    <w:rsid w:val="00675C72"/>
    <w:rsid w:val="00676073"/>
    <w:rsid w:val="006771F9"/>
    <w:rsid w:val="006776D7"/>
    <w:rsid w:val="006800A5"/>
    <w:rsid w:val="00681003"/>
    <w:rsid w:val="006817C9"/>
    <w:rsid w:val="00682E3F"/>
    <w:rsid w:val="00683ECE"/>
    <w:rsid w:val="006843AF"/>
    <w:rsid w:val="00686045"/>
    <w:rsid w:val="00686B7C"/>
    <w:rsid w:val="00691415"/>
    <w:rsid w:val="00692BC7"/>
    <w:rsid w:val="00695FC2"/>
    <w:rsid w:val="00696627"/>
    <w:rsid w:val="00696949"/>
    <w:rsid w:val="00696FAF"/>
    <w:rsid w:val="00697052"/>
    <w:rsid w:val="006A2CAB"/>
    <w:rsid w:val="006A46FB"/>
    <w:rsid w:val="006A5E28"/>
    <w:rsid w:val="006A6722"/>
    <w:rsid w:val="006A697B"/>
    <w:rsid w:val="006A6D13"/>
    <w:rsid w:val="006A7AFF"/>
    <w:rsid w:val="006A7F58"/>
    <w:rsid w:val="006B1816"/>
    <w:rsid w:val="006B2099"/>
    <w:rsid w:val="006B2B43"/>
    <w:rsid w:val="006B50CF"/>
    <w:rsid w:val="006B5B0F"/>
    <w:rsid w:val="006B5EA3"/>
    <w:rsid w:val="006B668F"/>
    <w:rsid w:val="006C03B8"/>
    <w:rsid w:val="006C3765"/>
    <w:rsid w:val="006C4FF8"/>
    <w:rsid w:val="006C5EC9"/>
    <w:rsid w:val="006C6059"/>
    <w:rsid w:val="006C716E"/>
    <w:rsid w:val="006C7522"/>
    <w:rsid w:val="006D6C2E"/>
    <w:rsid w:val="006D6F08"/>
    <w:rsid w:val="006E0240"/>
    <w:rsid w:val="006E062C"/>
    <w:rsid w:val="006E28B7"/>
    <w:rsid w:val="006E3310"/>
    <w:rsid w:val="006E4E39"/>
    <w:rsid w:val="006E508B"/>
    <w:rsid w:val="006E565E"/>
    <w:rsid w:val="006E673D"/>
    <w:rsid w:val="006E7D3B"/>
    <w:rsid w:val="006F1B70"/>
    <w:rsid w:val="006F341D"/>
    <w:rsid w:val="006F3CDE"/>
    <w:rsid w:val="006F4436"/>
    <w:rsid w:val="006F4F52"/>
    <w:rsid w:val="006F58D4"/>
    <w:rsid w:val="0070346E"/>
    <w:rsid w:val="00703DB4"/>
    <w:rsid w:val="00704EDB"/>
    <w:rsid w:val="00706101"/>
    <w:rsid w:val="00706BD2"/>
    <w:rsid w:val="00707072"/>
    <w:rsid w:val="00707D61"/>
    <w:rsid w:val="00707F2E"/>
    <w:rsid w:val="00711314"/>
    <w:rsid w:val="0071217C"/>
    <w:rsid w:val="00712287"/>
    <w:rsid w:val="00712772"/>
    <w:rsid w:val="00712C14"/>
    <w:rsid w:val="0071314A"/>
    <w:rsid w:val="007132A2"/>
    <w:rsid w:val="0071358F"/>
    <w:rsid w:val="007148D3"/>
    <w:rsid w:val="00715B9A"/>
    <w:rsid w:val="00716770"/>
    <w:rsid w:val="007171D2"/>
    <w:rsid w:val="00717744"/>
    <w:rsid w:val="00724D3B"/>
    <w:rsid w:val="00726AA3"/>
    <w:rsid w:val="00726EA6"/>
    <w:rsid w:val="00727208"/>
    <w:rsid w:val="00727680"/>
    <w:rsid w:val="007278F8"/>
    <w:rsid w:val="00732461"/>
    <w:rsid w:val="00732CB8"/>
    <w:rsid w:val="00733E16"/>
    <w:rsid w:val="007343FC"/>
    <w:rsid w:val="007348B1"/>
    <w:rsid w:val="007362A6"/>
    <w:rsid w:val="00736D7D"/>
    <w:rsid w:val="00740E58"/>
    <w:rsid w:val="007445A0"/>
    <w:rsid w:val="0074524B"/>
    <w:rsid w:val="00747D8B"/>
    <w:rsid w:val="00751228"/>
    <w:rsid w:val="00753EBE"/>
    <w:rsid w:val="00756B9D"/>
    <w:rsid w:val="007571E1"/>
    <w:rsid w:val="0075766E"/>
    <w:rsid w:val="00757A69"/>
    <w:rsid w:val="007604B2"/>
    <w:rsid w:val="00761E07"/>
    <w:rsid w:val="0076509D"/>
    <w:rsid w:val="00765281"/>
    <w:rsid w:val="00766BAD"/>
    <w:rsid w:val="00773002"/>
    <w:rsid w:val="007730BD"/>
    <w:rsid w:val="00773603"/>
    <w:rsid w:val="007755F2"/>
    <w:rsid w:val="007763BB"/>
    <w:rsid w:val="0077660F"/>
    <w:rsid w:val="00776971"/>
    <w:rsid w:val="0078177E"/>
    <w:rsid w:val="0078304C"/>
    <w:rsid w:val="00783673"/>
    <w:rsid w:val="00785490"/>
    <w:rsid w:val="00790246"/>
    <w:rsid w:val="007925EA"/>
    <w:rsid w:val="00793394"/>
    <w:rsid w:val="00793CD8"/>
    <w:rsid w:val="007943FD"/>
    <w:rsid w:val="00795C92"/>
    <w:rsid w:val="00796231"/>
    <w:rsid w:val="007A1CB3"/>
    <w:rsid w:val="007A306F"/>
    <w:rsid w:val="007A43A6"/>
    <w:rsid w:val="007A46CB"/>
    <w:rsid w:val="007A58A6"/>
    <w:rsid w:val="007A69E6"/>
    <w:rsid w:val="007B009C"/>
    <w:rsid w:val="007B25DB"/>
    <w:rsid w:val="007B3D2D"/>
    <w:rsid w:val="007B47BD"/>
    <w:rsid w:val="007B4ABA"/>
    <w:rsid w:val="007B50AE"/>
    <w:rsid w:val="007B51DF"/>
    <w:rsid w:val="007B5C72"/>
    <w:rsid w:val="007B5D72"/>
    <w:rsid w:val="007B7005"/>
    <w:rsid w:val="007C05DD"/>
    <w:rsid w:val="007C187D"/>
    <w:rsid w:val="007C2B96"/>
    <w:rsid w:val="007C2BA9"/>
    <w:rsid w:val="007C3D18"/>
    <w:rsid w:val="007C40CD"/>
    <w:rsid w:val="007C5B0E"/>
    <w:rsid w:val="007C60BF"/>
    <w:rsid w:val="007C6A07"/>
    <w:rsid w:val="007C75A1"/>
    <w:rsid w:val="007C77A5"/>
    <w:rsid w:val="007D0411"/>
    <w:rsid w:val="007D04E5"/>
    <w:rsid w:val="007D1471"/>
    <w:rsid w:val="007D5901"/>
    <w:rsid w:val="007D6D00"/>
    <w:rsid w:val="007D7526"/>
    <w:rsid w:val="007E190C"/>
    <w:rsid w:val="007E4610"/>
    <w:rsid w:val="007E4715"/>
    <w:rsid w:val="007E505B"/>
    <w:rsid w:val="007E7091"/>
    <w:rsid w:val="007E70F2"/>
    <w:rsid w:val="007F3EA2"/>
    <w:rsid w:val="007F66B1"/>
    <w:rsid w:val="007F7C45"/>
    <w:rsid w:val="00803FAE"/>
    <w:rsid w:val="00804C08"/>
    <w:rsid w:val="00804D5C"/>
    <w:rsid w:val="0080605F"/>
    <w:rsid w:val="00807786"/>
    <w:rsid w:val="00807FA2"/>
    <w:rsid w:val="00811FCB"/>
    <w:rsid w:val="0081369C"/>
    <w:rsid w:val="008158D6"/>
    <w:rsid w:val="00817196"/>
    <w:rsid w:val="008216D4"/>
    <w:rsid w:val="00822075"/>
    <w:rsid w:val="008222FD"/>
    <w:rsid w:val="008235DB"/>
    <w:rsid w:val="00824AB4"/>
    <w:rsid w:val="00825C42"/>
    <w:rsid w:val="00825D25"/>
    <w:rsid w:val="00826203"/>
    <w:rsid w:val="00827D6F"/>
    <w:rsid w:val="0083148F"/>
    <w:rsid w:val="008327B0"/>
    <w:rsid w:val="00833682"/>
    <w:rsid w:val="008376AC"/>
    <w:rsid w:val="00840324"/>
    <w:rsid w:val="00844467"/>
    <w:rsid w:val="008444E8"/>
    <w:rsid w:val="0084463F"/>
    <w:rsid w:val="00844E80"/>
    <w:rsid w:val="00846FE7"/>
    <w:rsid w:val="00856911"/>
    <w:rsid w:val="008611E3"/>
    <w:rsid w:val="00863FB6"/>
    <w:rsid w:val="0086426F"/>
    <w:rsid w:val="00864827"/>
    <w:rsid w:val="00865972"/>
    <w:rsid w:val="00865C61"/>
    <w:rsid w:val="008677FD"/>
    <w:rsid w:val="008706D4"/>
    <w:rsid w:val="00870F8A"/>
    <w:rsid w:val="008719A4"/>
    <w:rsid w:val="00871D23"/>
    <w:rsid w:val="008727FB"/>
    <w:rsid w:val="00874312"/>
    <w:rsid w:val="0087437C"/>
    <w:rsid w:val="00875CD7"/>
    <w:rsid w:val="0087682D"/>
    <w:rsid w:val="00876B4D"/>
    <w:rsid w:val="00877F18"/>
    <w:rsid w:val="00883B87"/>
    <w:rsid w:val="00887BE6"/>
    <w:rsid w:val="00887ED7"/>
    <w:rsid w:val="0089277C"/>
    <w:rsid w:val="00894A88"/>
    <w:rsid w:val="00894E9A"/>
    <w:rsid w:val="00895386"/>
    <w:rsid w:val="008979AB"/>
    <w:rsid w:val="00897C8B"/>
    <w:rsid w:val="008A21FF"/>
    <w:rsid w:val="008A2CE2"/>
    <w:rsid w:val="008A30AC"/>
    <w:rsid w:val="008A43EE"/>
    <w:rsid w:val="008A44B8"/>
    <w:rsid w:val="008A51A8"/>
    <w:rsid w:val="008A54C7"/>
    <w:rsid w:val="008A56E1"/>
    <w:rsid w:val="008A77D8"/>
    <w:rsid w:val="008B0483"/>
    <w:rsid w:val="008B120C"/>
    <w:rsid w:val="008B128B"/>
    <w:rsid w:val="008B1948"/>
    <w:rsid w:val="008B2750"/>
    <w:rsid w:val="008B3BC3"/>
    <w:rsid w:val="008B51A0"/>
    <w:rsid w:val="008B592A"/>
    <w:rsid w:val="008B6F02"/>
    <w:rsid w:val="008B7130"/>
    <w:rsid w:val="008B7B5C"/>
    <w:rsid w:val="008C0B11"/>
    <w:rsid w:val="008C0C99"/>
    <w:rsid w:val="008C2017"/>
    <w:rsid w:val="008C4942"/>
    <w:rsid w:val="008C4958"/>
    <w:rsid w:val="008C4BAA"/>
    <w:rsid w:val="008C51A8"/>
    <w:rsid w:val="008C605F"/>
    <w:rsid w:val="008C6AE8"/>
    <w:rsid w:val="008C7573"/>
    <w:rsid w:val="008D0E93"/>
    <w:rsid w:val="008D34F1"/>
    <w:rsid w:val="008D39D8"/>
    <w:rsid w:val="008D46FE"/>
    <w:rsid w:val="008D4F6D"/>
    <w:rsid w:val="008D6D1A"/>
    <w:rsid w:val="008E065E"/>
    <w:rsid w:val="008E0927"/>
    <w:rsid w:val="008E1909"/>
    <w:rsid w:val="008E1ABB"/>
    <w:rsid w:val="008E25FE"/>
    <w:rsid w:val="008F1EAB"/>
    <w:rsid w:val="008F33DC"/>
    <w:rsid w:val="008F41F5"/>
    <w:rsid w:val="008F477F"/>
    <w:rsid w:val="0090158A"/>
    <w:rsid w:val="00901BFC"/>
    <w:rsid w:val="00902350"/>
    <w:rsid w:val="0090336B"/>
    <w:rsid w:val="009053AA"/>
    <w:rsid w:val="00906939"/>
    <w:rsid w:val="00910B7D"/>
    <w:rsid w:val="00911516"/>
    <w:rsid w:val="00911DFB"/>
    <w:rsid w:val="009139D9"/>
    <w:rsid w:val="00914AD8"/>
    <w:rsid w:val="00915935"/>
    <w:rsid w:val="00915969"/>
    <w:rsid w:val="00916079"/>
    <w:rsid w:val="009163A9"/>
    <w:rsid w:val="009163E9"/>
    <w:rsid w:val="009177F1"/>
    <w:rsid w:val="00917CE9"/>
    <w:rsid w:val="00920BF2"/>
    <w:rsid w:val="00922010"/>
    <w:rsid w:val="00927DAA"/>
    <w:rsid w:val="00931BD9"/>
    <w:rsid w:val="00932727"/>
    <w:rsid w:val="00933C8F"/>
    <w:rsid w:val="00934127"/>
    <w:rsid w:val="009360AE"/>
    <w:rsid w:val="009368F3"/>
    <w:rsid w:val="009373FB"/>
    <w:rsid w:val="00937AF0"/>
    <w:rsid w:val="00941636"/>
    <w:rsid w:val="00943742"/>
    <w:rsid w:val="00944BEC"/>
    <w:rsid w:val="00945C05"/>
    <w:rsid w:val="00946945"/>
    <w:rsid w:val="00947713"/>
    <w:rsid w:val="00950DE7"/>
    <w:rsid w:val="00953920"/>
    <w:rsid w:val="009539A9"/>
    <w:rsid w:val="00953D47"/>
    <w:rsid w:val="009546CE"/>
    <w:rsid w:val="0095681E"/>
    <w:rsid w:val="009572D4"/>
    <w:rsid w:val="00961921"/>
    <w:rsid w:val="009629C8"/>
    <w:rsid w:val="009637ED"/>
    <w:rsid w:val="0096430A"/>
    <w:rsid w:val="0096554B"/>
    <w:rsid w:val="0096584A"/>
    <w:rsid w:val="00970A60"/>
    <w:rsid w:val="00970F61"/>
    <w:rsid w:val="00971F08"/>
    <w:rsid w:val="00974257"/>
    <w:rsid w:val="00975E22"/>
    <w:rsid w:val="0097603D"/>
    <w:rsid w:val="00976949"/>
    <w:rsid w:val="00980477"/>
    <w:rsid w:val="00985253"/>
    <w:rsid w:val="009853B3"/>
    <w:rsid w:val="00990630"/>
    <w:rsid w:val="00991761"/>
    <w:rsid w:val="00991E4A"/>
    <w:rsid w:val="00994DCA"/>
    <w:rsid w:val="00995BDF"/>
    <w:rsid w:val="00995EC6"/>
    <w:rsid w:val="00995F28"/>
    <w:rsid w:val="009960EC"/>
    <w:rsid w:val="009970DD"/>
    <w:rsid w:val="009A036B"/>
    <w:rsid w:val="009A0FBA"/>
    <w:rsid w:val="009A1601"/>
    <w:rsid w:val="009A2D5F"/>
    <w:rsid w:val="009A462D"/>
    <w:rsid w:val="009A4D94"/>
    <w:rsid w:val="009A5CBA"/>
    <w:rsid w:val="009A7C17"/>
    <w:rsid w:val="009B1F30"/>
    <w:rsid w:val="009B3AC2"/>
    <w:rsid w:val="009B3B8F"/>
    <w:rsid w:val="009B4696"/>
    <w:rsid w:val="009B4DF4"/>
    <w:rsid w:val="009B564E"/>
    <w:rsid w:val="009B64E5"/>
    <w:rsid w:val="009B656C"/>
    <w:rsid w:val="009B7E87"/>
    <w:rsid w:val="009C094E"/>
    <w:rsid w:val="009C403E"/>
    <w:rsid w:val="009C51D6"/>
    <w:rsid w:val="009C75DA"/>
    <w:rsid w:val="009C7969"/>
    <w:rsid w:val="009D0012"/>
    <w:rsid w:val="009D056D"/>
    <w:rsid w:val="009D328B"/>
    <w:rsid w:val="009D4FF0"/>
    <w:rsid w:val="009D6D7B"/>
    <w:rsid w:val="009D703C"/>
    <w:rsid w:val="009D718F"/>
    <w:rsid w:val="009E068F"/>
    <w:rsid w:val="009E14E0"/>
    <w:rsid w:val="009E35DB"/>
    <w:rsid w:val="009E47A3"/>
    <w:rsid w:val="009E7090"/>
    <w:rsid w:val="009E7141"/>
    <w:rsid w:val="009E796F"/>
    <w:rsid w:val="009E7EE3"/>
    <w:rsid w:val="009F08F3"/>
    <w:rsid w:val="009F1601"/>
    <w:rsid w:val="009F344F"/>
    <w:rsid w:val="009F7C75"/>
    <w:rsid w:val="00A01D94"/>
    <w:rsid w:val="00A02DE0"/>
    <w:rsid w:val="00A03512"/>
    <w:rsid w:val="00A048A8"/>
    <w:rsid w:val="00A04F49"/>
    <w:rsid w:val="00A07D4C"/>
    <w:rsid w:val="00A13E54"/>
    <w:rsid w:val="00A148BF"/>
    <w:rsid w:val="00A14A3B"/>
    <w:rsid w:val="00A15AF4"/>
    <w:rsid w:val="00A17F63"/>
    <w:rsid w:val="00A2193B"/>
    <w:rsid w:val="00A22C61"/>
    <w:rsid w:val="00A2351A"/>
    <w:rsid w:val="00A264A9"/>
    <w:rsid w:val="00A27785"/>
    <w:rsid w:val="00A30187"/>
    <w:rsid w:val="00A31843"/>
    <w:rsid w:val="00A32341"/>
    <w:rsid w:val="00A3448A"/>
    <w:rsid w:val="00A34BC6"/>
    <w:rsid w:val="00A36297"/>
    <w:rsid w:val="00A367F6"/>
    <w:rsid w:val="00A371A6"/>
    <w:rsid w:val="00A374EE"/>
    <w:rsid w:val="00A4125D"/>
    <w:rsid w:val="00A41E2B"/>
    <w:rsid w:val="00A42BC0"/>
    <w:rsid w:val="00A453F0"/>
    <w:rsid w:val="00A45B74"/>
    <w:rsid w:val="00A47C25"/>
    <w:rsid w:val="00A517E1"/>
    <w:rsid w:val="00A52E1D"/>
    <w:rsid w:val="00A56F6F"/>
    <w:rsid w:val="00A61499"/>
    <w:rsid w:val="00A62A77"/>
    <w:rsid w:val="00A630AB"/>
    <w:rsid w:val="00A63483"/>
    <w:rsid w:val="00A6368C"/>
    <w:rsid w:val="00A657D7"/>
    <w:rsid w:val="00A660AC"/>
    <w:rsid w:val="00A662D9"/>
    <w:rsid w:val="00A67E6C"/>
    <w:rsid w:val="00A71B99"/>
    <w:rsid w:val="00A739D0"/>
    <w:rsid w:val="00A761D4"/>
    <w:rsid w:val="00A76275"/>
    <w:rsid w:val="00A77EC4"/>
    <w:rsid w:val="00A8473B"/>
    <w:rsid w:val="00A91076"/>
    <w:rsid w:val="00A919DA"/>
    <w:rsid w:val="00A92879"/>
    <w:rsid w:val="00A936CD"/>
    <w:rsid w:val="00A9442A"/>
    <w:rsid w:val="00AA016F"/>
    <w:rsid w:val="00AA0636"/>
    <w:rsid w:val="00AA1ED6"/>
    <w:rsid w:val="00AA322C"/>
    <w:rsid w:val="00AA3C8F"/>
    <w:rsid w:val="00AA50AD"/>
    <w:rsid w:val="00AA51D6"/>
    <w:rsid w:val="00AB0BC8"/>
    <w:rsid w:val="00AB1029"/>
    <w:rsid w:val="00AB11CA"/>
    <w:rsid w:val="00AB14D9"/>
    <w:rsid w:val="00AB2440"/>
    <w:rsid w:val="00AB4277"/>
    <w:rsid w:val="00AB4AB8"/>
    <w:rsid w:val="00AB655E"/>
    <w:rsid w:val="00AC007F"/>
    <w:rsid w:val="00AC05CC"/>
    <w:rsid w:val="00AC2ECD"/>
    <w:rsid w:val="00AC3119"/>
    <w:rsid w:val="00AC49FB"/>
    <w:rsid w:val="00AC5A10"/>
    <w:rsid w:val="00AC6FA5"/>
    <w:rsid w:val="00AD015B"/>
    <w:rsid w:val="00AD09E4"/>
    <w:rsid w:val="00AD0AA3"/>
    <w:rsid w:val="00AD3F94"/>
    <w:rsid w:val="00AD410D"/>
    <w:rsid w:val="00AD4A5A"/>
    <w:rsid w:val="00AD74FB"/>
    <w:rsid w:val="00AE0229"/>
    <w:rsid w:val="00AE27AC"/>
    <w:rsid w:val="00AE2834"/>
    <w:rsid w:val="00AE40E0"/>
    <w:rsid w:val="00AE4B2B"/>
    <w:rsid w:val="00AE4DBA"/>
    <w:rsid w:val="00AE4F07"/>
    <w:rsid w:val="00AE6095"/>
    <w:rsid w:val="00AF1C5D"/>
    <w:rsid w:val="00AF2BB7"/>
    <w:rsid w:val="00AF42D7"/>
    <w:rsid w:val="00AF59DF"/>
    <w:rsid w:val="00AF6530"/>
    <w:rsid w:val="00B006FE"/>
    <w:rsid w:val="00B007CB"/>
    <w:rsid w:val="00B02AA9"/>
    <w:rsid w:val="00B02FA3"/>
    <w:rsid w:val="00B03929"/>
    <w:rsid w:val="00B041A5"/>
    <w:rsid w:val="00B05084"/>
    <w:rsid w:val="00B056D5"/>
    <w:rsid w:val="00B06513"/>
    <w:rsid w:val="00B07FFA"/>
    <w:rsid w:val="00B157F9"/>
    <w:rsid w:val="00B15D26"/>
    <w:rsid w:val="00B17D60"/>
    <w:rsid w:val="00B20256"/>
    <w:rsid w:val="00B20D09"/>
    <w:rsid w:val="00B2763F"/>
    <w:rsid w:val="00B27AAC"/>
    <w:rsid w:val="00B304F3"/>
    <w:rsid w:val="00B30929"/>
    <w:rsid w:val="00B372AA"/>
    <w:rsid w:val="00B375CE"/>
    <w:rsid w:val="00B37A94"/>
    <w:rsid w:val="00B40445"/>
    <w:rsid w:val="00B40BEF"/>
    <w:rsid w:val="00B40F29"/>
    <w:rsid w:val="00B41888"/>
    <w:rsid w:val="00B45A52"/>
    <w:rsid w:val="00B46175"/>
    <w:rsid w:val="00B46DDD"/>
    <w:rsid w:val="00B6188F"/>
    <w:rsid w:val="00B6439B"/>
    <w:rsid w:val="00B65AEE"/>
    <w:rsid w:val="00B664C7"/>
    <w:rsid w:val="00B71EB1"/>
    <w:rsid w:val="00B739F6"/>
    <w:rsid w:val="00B7400B"/>
    <w:rsid w:val="00B808ED"/>
    <w:rsid w:val="00B81A6C"/>
    <w:rsid w:val="00B820E2"/>
    <w:rsid w:val="00B82A9C"/>
    <w:rsid w:val="00B838C9"/>
    <w:rsid w:val="00B85DE5"/>
    <w:rsid w:val="00B868CA"/>
    <w:rsid w:val="00B87488"/>
    <w:rsid w:val="00B90F73"/>
    <w:rsid w:val="00B911CC"/>
    <w:rsid w:val="00B93B59"/>
    <w:rsid w:val="00B9406A"/>
    <w:rsid w:val="00B94CDA"/>
    <w:rsid w:val="00B95428"/>
    <w:rsid w:val="00B97752"/>
    <w:rsid w:val="00B97BF5"/>
    <w:rsid w:val="00BA0A88"/>
    <w:rsid w:val="00BA1B2C"/>
    <w:rsid w:val="00BA2280"/>
    <w:rsid w:val="00BA2A08"/>
    <w:rsid w:val="00BA3418"/>
    <w:rsid w:val="00BA56D2"/>
    <w:rsid w:val="00BA76E0"/>
    <w:rsid w:val="00BB1279"/>
    <w:rsid w:val="00BB182F"/>
    <w:rsid w:val="00BB1905"/>
    <w:rsid w:val="00BB198D"/>
    <w:rsid w:val="00BB2A25"/>
    <w:rsid w:val="00BB3854"/>
    <w:rsid w:val="00BB391F"/>
    <w:rsid w:val="00BB51E9"/>
    <w:rsid w:val="00BC0FDC"/>
    <w:rsid w:val="00BC3053"/>
    <w:rsid w:val="00BC4642"/>
    <w:rsid w:val="00BC4D2E"/>
    <w:rsid w:val="00BC635D"/>
    <w:rsid w:val="00BD48AC"/>
    <w:rsid w:val="00BD5C9C"/>
    <w:rsid w:val="00BD5F1A"/>
    <w:rsid w:val="00BE1234"/>
    <w:rsid w:val="00BE2A10"/>
    <w:rsid w:val="00BE2FA6"/>
    <w:rsid w:val="00BE333F"/>
    <w:rsid w:val="00BE7406"/>
    <w:rsid w:val="00BE7603"/>
    <w:rsid w:val="00BF3279"/>
    <w:rsid w:val="00BF32AD"/>
    <w:rsid w:val="00BF74C7"/>
    <w:rsid w:val="00C015F1"/>
    <w:rsid w:val="00C0176D"/>
    <w:rsid w:val="00C01B0C"/>
    <w:rsid w:val="00C01F33"/>
    <w:rsid w:val="00C02CC6"/>
    <w:rsid w:val="00C040F7"/>
    <w:rsid w:val="00C041B0"/>
    <w:rsid w:val="00C044AB"/>
    <w:rsid w:val="00C048C0"/>
    <w:rsid w:val="00C05706"/>
    <w:rsid w:val="00C07377"/>
    <w:rsid w:val="00C0794F"/>
    <w:rsid w:val="00C10478"/>
    <w:rsid w:val="00C12107"/>
    <w:rsid w:val="00C14D4B"/>
    <w:rsid w:val="00C154BB"/>
    <w:rsid w:val="00C16C2F"/>
    <w:rsid w:val="00C25714"/>
    <w:rsid w:val="00C279B5"/>
    <w:rsid w:val="00C27C45"/>
    <w:rsid w:val="00C3084A"/>
    <w:rsid w:val="00C32468"/>
    <w:rsid w:val="00C32FA7"/>
    <w:rsid w:val="00C3719D"/>
    <w:rsid w:val="00C44C2C"/>
    <w:rsid w:val="00C46ECE"/>
    <w:rsid w:val="00C46FD9"/>
    <w:rsid w:val="00C5366B"/>
    <w:rsid w:val="00C54995"/>
    <w:rsid w:val="00C54D41"/>
    <w:rsid w:val="00C60783"/>
    <w:rsid w:val="00C64672"/>
    <w:rsid w:val="00C65316"/>
    <w:rsid w:val="00C6588B"/>
    <w:rsid w:val="00C70697"/>
    <w:rsid w:val="00C70E28"/>
    <w:rsid w:val="00C71EC5"/>
    <w:rsid w:val="00C72EF4"/>
    <w:rsid w:val="00C7495C"/>
    <w:rsid w:val="00C75D2F"/>
    <w:rsid w:val="00C767BE"/>
    <w:rsid w:val="00C76E3C"/>
    <w:rsid w:val="00C81568"/>
    <w:rsid w:val="00C83141"/>
    <w:rsid w:val="00C84A1F"/>
    <w:rsid w:val="00C853D6"/>
    <w:rsid w:val="00C9027A"/>
    <w:rsid w:val="00C9050E"/>
    <w:rsid w:val="00C9068E"/>
    <w:rsid w:val="00C90C24"/>
    <w:rsid w:val="00C93C4B"/>
    <w:rsid w:val="00C944AB"/>
    <w:rsid w:val="00C946D2"/>
    <w:rsid w:val="00C954EC"/>
    <w:rsid w:val="00C95B40"/>
    <w:rsid w:val="00C979D6"/>
    <w:rsid w:val="00CA0D9B"/>
    <w:rsid w:val="00CA1ED5"/>
    <w:rsid w:val="00CA1ED8"/>
    <w:rsid w:val="00CA5580"/>
    <w:rsid w:val="00CA7D07"/>
    <w:rsid w:val="00CB1F63"/>
    <w:rsid w:val="00CB41AB"/>
    <w:rsid w:val="00CB4FF4"/>
    <w:rsid w:val="00CB7170"/>
    <w:rsid w:val="00CC040E"/>
    <w:rsid w:val="00CC111F"/>
    <w:rsid w:val="00CC13A7"/>
    <w:rsid w:val="00CC2011"/>
    <w:rsid w:val="00CC2D22"/>
    <w:rsid w:val="00CC2D2A"/>
    <w:rsid w:val="00CC3EA0"/>
    <w:rsid w:val="00CC7B45"/>
    <w:rsid w:val="00CD1188"/>
    <w:rsid w:val="00CD1963"/>
    <w:rsid w:val="00CD28AF"/>
    <w:rsid w:val="00CD2ED1"/>
    <w:rsid w:val="00CD337B"/>
    <w:rsid w:val="00CD4F04"/>
    <w:rsid w:val="00CD7E2F"/>
    <w:rsid w:val="00CE0424"/>
    <w:rsid w:val="00CE1E03"/>
    <w:rsid w:val="00CE2B34"/>
    <w:rsid w:val="00CE7561"/>
    <w:rsid w:val="00CF1206"/>
    <w:rsid w:val="00CF1354"/>
    <w:rsid w:val="00CF2BB7"/>
    <w:rsid w:val="00CF329E"/>
    <w:rsid w:val="00CF3B1F"/>
    <w:rsid w:val="00CF3BF6"/>
    <w:rsid w:val="00CF5170"/>
    <w:rsid w:val="00CF625B"/>
    <w:rsid w:val="00CF6685"/>
    <w:rsid w:val="00CF687E"/>
    <w:rsid w:val="00CF715A"/>
    <w:rsid w:val="00D0349B"/>
    <w:rsid w:val="00D10249"/>
    <w:rsid w:val="00D115C3"/>
    <w:rsid w:val="00D11897"/>
    <w:rsid w:val="00D13135"/>
    <w:rsid w:val="00D13E4E"/>
    <w:rsid w:val="00D1533B"/>
    <w:rsid w:val="00D2086E"/>
    <w:rsid w:val="00D2337B"/>
    <w:rsid w:val="00D239A7"/>
    <w:rsid w:val="00D23F47"/>
    <w:rsid w:val="00D25AB0"/>
    <w:rsid w:val="00D27A8A"/>
    <w:rsid w:val="00D30EAE"/>
    <w:rsid w:val="00D33B43"/>
    <w:rsid w:val="00D33D02"/>
    <w:rsid w:val="00D3637F"/>
    <w:rsid w:val="00D36AD9"/>
    <w:rsid w:val="00D36E71"/>
    <w:rsid w:val="00D37D87"/>
    <w:rsid w:val="00D40B33"/>
    <w:rsid w:val="00D40FA3"/>
    <w:rsid w:val="00D425D8"/>
    <w:rsid w:val="00D4318F"/>
    <w:rsid w:val="00D434B9"/>
    <w:rsid w:val="00D438BF"/>
    <w:rsid w:val="00D440F8"/>
    <w:rsid w:val="00D4506F"/>
    <w:rsid w:val="00D476F7"/>
    <w:rsid w:val="00D50F97"/>
    <w:rsid w:val="00D5179F"/>
    <w:rsid w:val="00D546FF"/>
    <w:rsid w:val="00D55AD5"/>
    <w:rsid w:val="00D56CF2"/>
    <w:rsid w:val="00D572D7"/>
    <w:rsid w:val="00D576CA"/>
    <w:rsid w:val="00D61AF5"/>
    <w:rsid w:val="00D652B5"/>
    <w:rsid w:val="00D66155"/>
    <w:rsid w:val="00D708B0"/>
    <w:rsid w:val="00D70DA1"/>
    <w:rsid w:val="00D77B1D"/>
    <w:rsid w:val="00D8021F"/>
    <w:rsid w:val="00D80383"/>
    <w:rsid w:val="00D81900"/>
    <w:rsid w:val="00D823C6"/>
    <w:rsid w:val="00D8460E"/>
    <w:rsid w:val="00D852C2"/>
    <w:rsid w:val="00D86CA3"/>
    <w:rsid w:val="00D871CE"/>
    <w:rsid w:val="00D8791A"/>
    <w:rsid w:val="00D879D9"/>
    <w:rsid w:val="00D9196D"/>
    <w:rsid w:val="00D92982"/>
    <w:rsid w:val="00D92C4E"/>
    <w:rsid w:val="00D96003"/>
    <w:rsid w:val="00D96A34"/>
    <w:rsid w:val="00DA305E"/>
    <w:rsid w:val="00DA5417"/>
    <w:rsid w:val="00DA56E8"/>
    <w:rsid w:val="00DA6395"/>
    <w:rsid w:val="00DB0690"/>
    <w:rsid w:val="00DB0A9F"/>
    <w:rsid w:val="00DB33AC"/>
    <w:rsid w:val="00DB377D"/>
    <w:rsid w:val="00DB77EC"/>
    <w:rsid w:val="00DC2D0A"/>
    <w:rsid w:val="00DC2D36"/>
    <w:rsid w:val="00DC53EF"/>
    <w:rsid w:val="00DC64AE"/>
    <w:rsid w:val="00DC690E"/>
    <w:rsid w:val="00DC7B0F"/>
    <w:rsid w:val="00DD18C8"/>
    <w:rsid w:val="00DD3CCE"/>
    <w:rsid w:val="00DE069C"/>
    <w:rsid w:val="00DE119C"/>
    <w:rsid w:val="00DE3496"/>
    <w:rsid w:val="00DE5608"/>
    <w:rsid w:val="00DE58D0"/>
    <w:rsid w:val="00DE5926"/>
    <w:rsid w:val="00DE654F"/>
    <w:rsid w:val="00DE71ED"/>
    <w:rsid w:val="00DF0B6E"/>
    <w:rsid w:val="00DF15D7"/>
    <w:rsid w:val="00DF15E0"/>
    <w:rsid w:val="00DF2377"/>
    <w:rsid w:val="00DF37A0"/>
    <w:rsid w:val="00DF4ADE"/>
    <w:rsid w:val="00DF5DEF"/>
    <w:rsid w:val="00DF71A0"/>
    <w:rsid w:val="00E00A6E"/>
    <w:rsid w:val="00E03E70"/>
    <w:rsid w:val="00E07FE8"/>
    <w:rsid w:val="00E10161"/>
    <w:rsid w:val="00E110E7"/>
    <w:rsid w:val="00E1141E"/>
    <w:rsid w:val="00E11B20"/>
    <w:rsid w:val="00E14D9A"/>
    <w:rsid w:val="00E16E32"/>
    <w:rsid w:val="00E17FA2"/>
    <w:rsid w:val="00E2187D"/>
    <w:rsid w:val="00E22330"/>
    <w:rsid w:val="00E2291E"/>
    <w:rsid w:val="00E23A5D"/>
    <w:rsid w:val="00E25451"/>
    <w:rsid w:val="00E270F1"/>
    <w:rsid w:val="00E27D50"/>
    <w:rsid w:val="00E30B5A"/>
    <w:rsid w:val="00E3123D"/>
    <w:rsid w:val="00E31461"/>
    <w:rsid w:val="00E31D43"/>
    <w:rsid w:val="00E32608"/>
    <w:rsid w:val="00E34188"/>
    <w:rsid w:val="00E3476D"/>
    <w:rsid w:val="00E34B6E"/>
    <w:rsid w:val="00E35559"/>
    <w:rsid w:val="00E3723A"/>
    <w:rsid w:val="00E37860"/>
    <w:rsid w:val="00E37958"/>
    <w:rsid w:val="00E40F9B"/>
    <w:rsid w:val="00E42EE0"/>
    <w:rsid w:val="00E446F1"/>
    <w:rsid w:val="00E46164"/>
    <w:rsid w:val="00E46886"/>
    <w:rsid w:val="00E47AEF"/>
    <w:rsid w:val="00E47DD2"/>
    <w:rsid w:val="00E515CB"/>
    <w:rsid w:val="00E53B75"/>
    <w:rsid w:val="00E54E3B"/>
    <w:rsid w:val="00E551E9"/>
    <w:rsid w:val="00E57565"/>
    <w:rsid w:val="00E610E9"/>
    <w:rsid w:val="00E63838"/>
    <w:rsid w:val="00E63AAC"/>
    <w:rsid w:val="00E64434"/>
    <w:rsid w:val="00E65C25"/>
    <w:rsid w:val="00E660D3"/>
    <w:rsid w:val="00E67C51"/>
    <w:rsid w:val="00E72288"/>
    <w:rsid w:val="00E72B6F"/>
    <w:rsid w:val="00E72EFC"/>
    <w:rsid w:val="00E758EC"/>
    <w:rsid w:val="00E75A38"/>
    <w:rsid w:val="00E75BB3"/>
    <w:rsid w:val="00E80088"/>
    <w:rsid w:val="00E80A23"/>
    <w:rsid w:val="00E8234C"/>
    <w:rsid w:val="00E83AA9"/>
    <w:rsid w:val="00E85928"/>
    <w:rsid w:val="00E87822"/>
    <w:rsid w:val="00E90395"/>
    <w:rsid w:val="00E90E49"/>
    <w:rsid w:val="00E90F99"/>
    <w:rsid w:val="00E917F9"/>
    <w:rsid w:val="00E91D16"/>
    <w:rsid w:val="00E9291C"/>
    <w:rsid w:val="00E93FFE"/>
    <w:rsid w:val="00E94F8A"/>
    <w:rsid w:val="00E956C9"/>
    <w:rsid w:val="00E95A48"/>
    <w:rsid w:val="00E95E48"/>
    <w:rsid w:val="00EA1166"/>
    <w:rsid w:val="00EA7A41"/>
    <w:rsid w:val="00EA7A86"/>
    <w:rsid w:val="00EB077B"/>
    <w:rsid w:val="00EB1374"/>
    <w:rsid w:val="00EB257F"/>
    <w:rsid w:val="00EB4EA2"/>
    <w:rsid w:val="00EB553B"/>
    <w:rsid w:val="00EC27C6"/>
    <w:rsid w:val="00EC4207"/>
    <w:rsid w:val="00EC5653"/>
    <w:rsid w:val="00EC5845"/>
    <w:rsid w:val="00EC606A"/>
    <w:rsid w:val="00EC71CE"/>
    <w:rsid w:val="00ED1006"/>
    <w:rsid w:val="00ED2017"/>
    <w:rsid w:val="00ED4C81"/>
    <w:rsid w:val="00ED7B50"/>
    <w:rsid w:val="00EE07CB"/>
    <w:rsid w:val="00EE38BD"/>
    <w:rsid w:val="00EE7660"/>
    <w:rsid w:val="00EE7C29"/>
    <w:rsid w:val="00EF0182"/>
    <w:rsid w:val="00EF18FE"/>
    <w:rsid w:val="00EF1F53"/>
    <w:rsid w:val="00EF41BF"/>
    <w:rsid w:val="00EF53CF"/>
    <w:rsid w:val="00EF5787"/>
    <w:rsid w:val="00EF60D0"/>
    <w:rsid w:val="00EF6502"/>
    <w:rsid w:val="00EF7761"/>
    <w:rsid w:val="00F01FC4"/>
    <w:rsid w:val="00F03268"/>
    <w:rsid w:val="00F0528D"/>
    <w:rsid w:val="00F06C67"/>
    <w:rsid w:val="00F06DFD"/>
    <w:rsid w:val="00F071D1"/>
    <w:rsid w:val="00F07533"/>
    <w:rsid w:val="00F10629"/>
    <w:rsid w:val="00F10B11"/>
    <w:rsid w:val="00F133BF"/>
    <w:rsid w:val="00F154BD"/>
    <w:rsid w:val="00F15FA5"/>
    <w:rsid w:val="00F1641B"/>
    <w:rsid w:val="00F209B7"/>
    <w:rsid w:val="00F2140D"/>
    <w:rsid w:val="00F2376F"/>
    <w:rsid w:val="00F243D8"/>
    <w:rsid w:val="00F2539D"/>
    <w:rsid w:val="00F2560C"/>
    <w:rsid w:val="00F272A8"/>
    <w:rsid w:val="00F27D20"/>
    <w:rsid w:val="00F30828"/>
    <w:rsid w:val="00F313D6"/>
    <w:rsid w:val="00F372FF"/>
    <w:rsid w:val="00F40540"/>
    <w:rsid w:val="00F408F8"/>
    <w:rsid w:val="00F40F0C"/>
    <w:rsid w:val="00F437C9"/>
    <w:rsid w:val="00F4766C"/>
    <w:rsid w:val="00F507D1"/>
    <w:rsid w:val="00F519CE"/>
    <w:rsid w:val="00F51ADA"/>
    <w:rsid w:val="00F53306"/>
    <w:rsid w:val="00F55746"/>
    <w:rsid w:val="00F56063"/>
    <w:rsid w:val="00F563E0"/>
    <w:rsid w:val="00F607C5"/>
    <w:rsid w:val="00F607F4"/>
    <w:rsid w:val="00F60DEA"/>
    <w:rsid w:val="00F6284F"/>
    <w:rsid w:val="00F6302A"/>
    <w:rsid w:val="00F64C2B"/>
    <w:rsid w:val="00F651BE"/>
    <w:rsid w:val="00F66BBB"/>
    <w:rsid w:val="00F67F53"/>
    <w:rsid w:val="00F703BE"/>
    <w:rsid w:val="00F70C25"/>
    <w:rsid w:val="00F71F69"/>
    <w:rsid w:val="00F72B72"/>
    <w:rsid w:val="00F739EA"/>
    <w:rsid w:val="00F74BB9"/>
    <w:rsid w:val="00F75582"/>
    <w:rsid w:val="00F75FC8"/>
    <w:rsid w:val="00F76EFA"/>
    <w:rsid w:val="00F804BE"/>
    <w:rsid w:val="00F80BEB"/>
    <w:rsid w:val="00F817CE"/>
    <w:rsid w:val="00F8456C"/>
    <w:rsid w:val="00F859D8"/>
    <w:rsid w:val="00F868F5"/>
    <w:rsid w:val="00F9002E"/>
    <w:rsid w:val="00F9056A"/>
    <w:rsid w:val="00F90F8D"/>
    <w:rsid w:val="00F92782"/>
    <w:rsid w:val="00F929E7"/>
    <w:rsid w:val="00F93AA9"/>
    <w:rsid w:val="00F96985"/>
    <w:rsid w:val="00F97838"/>
    <w:rsid w:val="00FA2BB3"/>
    <w:rsid w:val="00FA32C0"/>
    <w:rsid w:val="00FA486D"/>
    <w:rsid w:val="00FA559C"/>
    <w:rsid w:val="00FA71E9"/>
    <w:rsid w:val="00FA7B6E"/>
    <w:rsid w:val="00FB4C80"/>
    <w:rsid w:val="00FB6A6A"/>
    <w:rsid w:val="00FC4EE6"/>
    <w:rsid w:val="00FC7429"/>
    <w:rsid w:val="00FD07F6"/>
    <w:rsid w:val="00FD1EC8"/>
    <w:rsid w:val="00FD2174"/>
    <w:rsid w:val="00FD3DCE"/>
    <w:rsid w:val="00FD47ED"/>
    <w:rsid w:val="00FD74DB"/>
    <w:rsid w:val="00FD7660"/>
    <w:rsid w:val="00FE0655"/>
    <w:rsid w:val="00FE09F5"/>
    <w:rsid w:val="00FE2365"/>
    <w:rsid w:val="00FE45C7"/>
    <w:rsid w:val="00FE4C7B"/>
    <w:rsid w:val="00FE620B"/>
    <w:rsid w:val="00FE7336"/>
    <w:rsid w:val="00FE787C"/>
    <w:rsid w:val="00FE7ED6"/>
    <w:rsid w:val="00FF2ADE"/>
    <w:rsid w:val="00FF30AC"/>
    <w:rsid w:val="00FF45A5"/>
    <w:rsid w:val="00FF4ED1"/>
    <w:rsid w:val="00FF5B60"/>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63BB"/>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763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63BB"/>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customStyle="1" w:styleId="TFChar">
    <w:name w:val="TF Char"/>
    <w:link w:val="TF"/>
    <w:locked/>
    <w:rsid w:val="009637ED"/>
    <w:rPr>
      <w:rFonts w:asciiTheme="minorHAnsi" w:eastAsiaTheme="minorHAnsi" w:hAnsiTheme="minorHAnsi" w:cstheme="minorBidi"/>
      <w:b/>
      <w:sz w:val="22"/>
      <w:szCs w:val="22"/>
      <w:lang w:val="sv-SE"/>
    </w:rPr>
  </w:style>
  <w:style w:type="paragraph" w:customStyle="1" w:styleId="U-Bullet">
    <w:name w:val="U-Bullet"/>
    <w:basedOn w:val="Normal"/>
    <w:qFormat/>
    <w:rsid w:val="0056638D"/>
    <w:pPr>
      <w:numPr>
        <w:numId w:val="20"/>
      </w:numPr>
      <w:spacing w:before="120" w:after="40" w:line="240" w:lineRule="auto"/>
    </w:pPr>
    <w:rPr>
      <w:rFonts w:ascii="Times New Roman" w:eastAsia="SimSun" w:hAnsi="Times New Roman" w:cs="Times New Roman"/>
      <w:szCs w:val="20"/>
    </w:rPr>
  </w:style>
  <w:style w:type="paragraph" w:customStyle="1" w:styleId="U2-Bullet2">
    <w:name w:val="U2-Bullet 2"/>
    <w:basedOn w:val="U-Bullet"/>
    <w:rsid w:val="0056638D"/>
    <w:pPr>
      <w:numPr>
        <w:ilvl w:val="1"/>
      </w:numPr>
      <w:tabs>
        <w:tab w:val="clear" w:pos="1440"/>
        <w:tab w:val="num" w:pos="567"/>
        <w:tab w:val="left" w:pos="2160"/>
      </w:tabs>
      <w:ind w:left="567" w:hanging="567"/>
    </w:pPr>
  </w:style>
  <w:style w:type="paragraph" w:customStyle="1" w:styleId="U3-Bullet3">
    <w:name w:val="U3-Bullet 3"/>
    <w:basedOn w:val="U2-Bullet2"/>
    <w:rsid w:val="0056638D"/>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56638D"/>
    <w:pPr>
      <w:numPr>
        <w:ilvl w:val="3"/>
      </w:numPr>
      <w:tabs>
        <w:tab w:val="clear" w:pos="2016"/>
        <w:tab w:val="num" w:pos="567"/>
      </w:tabs>
      <w:ind w:left="567" w:hanging="567"/>
    </w:pPr>
    <w:rPr>
      <w:szCs w:val="24"/>
    </w:rPr>
  </w:style>
  <w:style w:type="paragraph" w:styleId="Revision">
    <w:name w:val="Revision"/>
    <w:hidden/>
    <w:uiPriority w:val="99"/>
    <w:semiHidden/>
    <w:rsid w:val="00AD74FB"/>
    <w:rPr>
      <w:rFonts w:asciiTheme="minorHAnsi" w:eastAsiaTheme="minorHAnsi" w:hAnsiTheme="minorHAnsi" w:cstheme="minorBidi"/>
      <w:sz w:val="22"/>
      <w:szCs w:val="22"/>
      <w:lang w:val="sv-SE"/>
    </w:rPr>
  </w:style>
  <w:style w:type="table" w:styleId="TableGrid">
    <w:name w:val="Table Grid"/>
    <w:basedOn w:val="TableNormal"/>
    <w:rsid w:val="00B1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8190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81624">
      <w:bodyDiv w:val="1"/>
      <w:marLeft w:val="0"/>
      <w:marRight w:val="0"/>
      <w:marTop w:val="0"/>
      <w:marBottom w:val="0"/>
      <w:divBdr>
        <w:top w:val="none" w:sz="0" w:space="0" w:color="auto"/>
        <w:left w:val="none" w:sz="0" w:space="0" w:color="auto"/>
        <w:bottom w:val="none" w:sz="0" w:space="0" w:color="auto"/>
        <w:right w:val="none" w:sz="0" w:space="0" w:color="auto"/>
      </w:divBdr>
    </w:div>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417630824">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873347901">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23165613">
      <w:bodyDiv w:val="1"/>
      <w:marLeft w:val="0"/>
      <w:marRight w:val="0"/>
      <w:marTop w:val="0"/>
      <w:marBottom w:val="0"/>
      <w:divBdr>
        <w:top w:val="none" w:sz="0" w:space="0" w:color="auto"/>
        <w:left w:val="none" w:sz="0" w:space="0" w:color="auto"/>
        <w:bottom w:val="none" w:sz="0" w:space="0" w:color="auto"/>
        <w:right w:val="none" w:sz="0" w:space="0" w:color="auto"/>
      </w:divBdr>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 w:id="206347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Microsoft_Visio_2003-2010_Drawing.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84983E21-A621-47F7-A6C3-1934CA85C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1350</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2017-09-26T20:24:00Z</dcterms:created>
  <dcterms:modified xsi:type="dcterms:W3CDTF">2018-02-16T22:56:00Z</dcterms:modified>
</cp:coreProperties>
</file>